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90FC6" w14:textId="77777777" w:rsidR="00631517" w:rsidRDefault="00457981" w:rsidP="008736B7">
      <w:pPr>
        <w:spacing w:line="276" w:lineRule="auto"/>
        <w:ind w:right="-46"/>
        <w:jc w:val="both"/>
        <w:rPr>
          <w:rFonts w:ascii="Arial" w:eastAsia="Times New Roman" w:hAnsi="Arial" w:cs="Arial"/>
          <w:b/>
          <w:color w:val="1074CB"/>
          <w:sz w:val="44"/>
        </w:rPr>
      </w:pPr>
      <w:r w:rsidRPr="00457981">
        <w:rPr>
          <w:rFonts w:ascii="Arial" w:eastAsia="Times New Roman" w:hAnsi="Arial" w:cs="Arial"/>
          <w:b/>
          <w:color w:val="1074CB"/>
          <w:sz w:val="44"/>
        </w:rPr>
        <w:t>BUS AND COACH REGISTRATIONS</w:t>
      </w:r>
    </w:p>
    <w:p w14:paraId="258EE3B7" w14:textId="0E032239" w:rsidR="00AA008B" w:rsidRPr="00631517" w:rsidRDefault="00E66138" w:rsidP="008736B7">
      <w:pPr>
        <w:spacing w:line="276" w:lineRule="auto"/>
        <w:ind w:right="-46"/>
        <w:jc w:val="both"/>
        <w:rPr>
          <w:rFonts w:ascii="Arial" w:eastAsia="Times New Roman" w:hAnsi="Arial" w:cs="Arial"/>
          <w:b/>
          <w:color w:val="1074CB"/>
          <w:sz w:val="44"/>
        </w:rPr>
      </w:pPr>
      <w:r>
        <w:rPr>
          <w:rFonts w:ascii="Arial" w:eastAsia="Times New Roman" w:hAnsi="Arial" w:cs="Arial"/>
          <w:color w:val="1074CB"/>
          <w:sz w:val="40"/>
        </w:rPr>
        <w:t>1</w:t>
      </w:r>
      <w:r w:rsidR="00F14B23">
        <w:rPr>
          <w:rFonts w:ascii="Arial" w:eastAsia="Times New Roman" w:hAnsi="Arial" w:cs="Arial"/>
          <w:color w:val="1074CB"/>
          <w:sz w:val="40"/>
        </w:rPr>
        <w:t>7</w:t>
      </w:r>
      <w:r>
        <w:rPr>
          <w:rFonts w:ascii="Arial" w:eastAsia="Times New Roman" w:hAnsi="Arial" w:cs="Arial"/>
          <w:color w:val="1074CB"/>
          <w:sz w:val="40"/>
        </w:rPr>
        <w:t xml:space="preserve"> </w:t>
      </w:r>
      <w:r w:rsidR="00F14B23">
        <w:rPr>
          <w:rFonts w:ascii="Arial" w:eastAsia="Times New Roman" w:hAnsi="Arial" w:cs="Arial"/>
          <w:color w:val="1074CB"/>
          <w:sz w:val="40"/>
        </w:rPr>
        <w:t>February</w:t>
      </w:r>
      <w:r w:rsidR="00B32408" w:rsidRPr="00C721BE">
        <w:rPr>
          <w:rFonts w:ascii="Arial" w:hAnsi="Arial" w:cs="Arial"/>
          <w:color w:val="1074CB"/>
          <w:sz w:val="40"/>
        </w:rPr>
        <w:t xml:space="preserve"> 20</w:t>
      </w:r>
      <w:r w:rsidR="001C0A61">
        <w:rPr>
          <w:rFonts w:ascii="Arial" w:hAnsi="Arial" w:cs="Arial"/>
          <w:color w:val="1074CB"/>
          <w:sz w:val="40"/>
        </w:rPr>
        <w:t>2</w:t>
      </w:r>
      <w:r w:rsidR="003B11AC">
        <w:rPr>
          <w:rFonts w:ascii="Arial" w:hAnsi="Arial" w:cs="Arial"/>
          <w:color w:val="1074CB"/>
          <w:sz w:val="40"/>
        </w:rPr>
        <w:t>2</w:t>
      </w:r>
      <w:r w:rsidR="007863B9" w:rsidRPr="00492F3C">
        <w:rPr>
          <w:rFonts w:ascii="Arial" w:hAnsi="Arial" w:cs="Arial"/>
          <w:b/>
          <w:color w:val="1074CB"/>
          <w:szCs w:val="28"/>
        </w:rPr>
        <w:t xml:space="preserve"> </w:t>
      </w:r>
      <w:r w:rsidR="00B32408" w:rsidRPr="00492F3C">
        <w:rPr>
          <w:rFonts w:ascii="Arial" w:hAnsi="Arial" w:cs="Arial"/>
          <w:color w:val="1074CB"/>
          <w:sz w:val="32"/>
          <w:szCs w:val="28"/>
        </w:rPr>
        <w:t xml:space="preserve">(data for </w:t>
      </w:r>
      <w:r w:rsidR="00713783">
        <w:rPr>
          <w:rFonts w:ascii="Arial" w:hAnsi="Arial" w:cs="Arial"/>
          <w:color w:val="1074CB"/>
          <w:sz w:val="32"/>
          <w:szCs w:val="28"/>
        </w:rPr>
        <w:t>Q</w:t>
      </w:r>
      <w:r w:rsidR="00F14B23">
        <w:rPr>
          <w:rFonts w:ascii="Arial" w:hAnsi="Arial" w:cs="Arial"/>
          <w:color w:val="1074CB"/>
          <w:sz w:val="32"/>
          <w:szCs w:val="28"/>
        </w:rPr>
        <w:t>4 and full year</w:t>
      </w:r>
      <w:r w:rsidR="008C6D39">
        <w:rPr>
          <w:rFonts w:ascii="Arial" w:hAnsi="Arial" w:cs="Arial"/>
          <w:color w:val="1074CB"/>
          <w:sz w:val="32"/>
          <w:szCs w:val="28"/>
        </w:rPr>
        <w:t xml:space="preserve"> 20</w:t>
      </w:r>
      <w:r w:rsidR="001C0A61">
        <w:rPr>
          <w:rFonts w:ascii="Arial" w:hAnsi="Arial" w:cs="Arial"/>
          <w:color w:val="1074CB"/>
          <w:sz w:val="32"/>
          <w:szCs w:val="28"/>
        </w:rPr>
        <w:t>2</w:t>
      </w:r>
      <w:r w:rsidR="003B11AC">
        <w:rPr>
          <w:rFonts w:ascii="Arial" w:hAnsi="Arial" w:cs="Arial"/>
          <w:color w:val="1074CB"/>
          <w:sz w:val="32"/>
          <w:szCs w:val="28"/>
        </w:rPr>
        <w:t>1</w:t>
      </w:r>
      <w:r w:rsidR="007863B9" w:rsidRPr="00492F3C">
        <w:rPr>
          <w:rFonts w:ascii="Arial" w:hAnsi="Arial" w:cs="Arial"/>
          <w:color w:val="1074CB"/>
          <w:sz w:val="32"/>
          <w:szCs w:val="28"/>
        </w:rPr>
        <w:t>)</w:t>
      </w:r>
    </w:p>
    <w:p w14:paraId="75C2B393" w14:textId="77777777" w:rsidR="00B32408" w:rsidRPr="007863B9" w:rsidRDefault="00B32408" w:rsidP="008736B7">
      <w:pPr>
        <w:spacing w:line="276" w:lineRule="auto"/>
        <w:ind w:right="-46"/>
        <w:jc w:val="both"/>
        <w:rPr>
          <w:rFonts w:ascii="Arial" w:hAnsi="Arial" w:cs="Arial"/>
          <w:color w:val="1074CB"/>
          <w:sz w:val="28"/>
          <w:szCs w:val="28"/>
        </w:rPr>
      </w:pPr>
    </w:p>
    <w:p w14:paraId="5F293493" w14:textId="7FFC4E87" w:rsidR="001F18EA" w:rsidRDefault="001F18EA" w:rsidP="001F18EA">
      <w:pPr>
        <w:autoSpaceDE w:val="0"/>
        <w:autoSpaceDN w:val="0"/>
        <w:spacing w:line="276" w:lineRule="auto"/>
        <w:jc w:val="both"/>
        <w:rPr>
          <w:rFonts w:ascii="Calibri" w:eastAsiaTheme="minorHAnsi" w:hAnsi="Calibri"/>
          <w:sz w:val="22"/>
        </w:rPr>
      </w:pPr>
      <w:r>
        <w:rPr>
          <w:rFonts w:ascii="Arial" w:hAnsi="Arial" w:cs="Arial"/>
          <w:b/>
          <w:bCs/>
          <w:color w:val="1074CB"/>
          <w:sz w:val="32"/>
          <w:szCs w:val="32"/>
        </w:rPr>
        <w:t xml:space="preserve">UK bus and coach registrations fall to lowest </w:t>
      </w:r>
      <w:r w:rsidR="00FC5B51">
        <w:rPr>
          <w:rFonts w:ascii="Arial" w:hAnsi="Arial" w:cs="Arial"/>
          <w:b/>
          <w:bCs/>
          <w:color w:val="1074CB"/>
          <w:sz w:val="32"/>
          <w:szCs w:val="32"/>
        </w:rPr>
        <w:t xml:space="preserve">recorded </w:t>
      </w:r>
      <w:r w:rsidR="00EA33D2">
        <w:rPr>
          <w:rFonts w:ascii="Arial" w:hAnsi="Arial" w:cs="Arial"/>
          <w:b/>
          <w:bCs/>
          <w:color w:val="1074CB"/>
          <w:sz w:val="32"/>
          <w:szCs w:val="32"/>
        </w:rPr>
        <w:t>level as</w:t>
      </w:r>
      <w:r>
        <w:rPr>
          <w:rFonts w:ascii="Arial" w:hAnsi="Arial" w:cs="Arial"/>
          <w:b/>
          <w:bCs/>
          <w:color w:val="1074CB"/>
          <w:sz w:val="32"/>
          <w:szCs w:val="32"/>
        </w:rPr>
        <w:t xml:space="preserve"> pandemic dents ridership </w:t>
      </w:r>
    </w:p>
    <w:p w14:paraId="4AD2CAA3" w14:textId="77777777" w:rsidR="001F18EA" w:rsidRDefault="001F18EA" w:rsidP="001F18EA">
      <w:pPr>
        <w:autoSpaceDE w:val="0"/>
        <w:autoSpaceDN w:val="0"/>
        <w:spacing w:line="276" w:lineRule="auto"/>
        <w:jc w:val="both"/>
      </w:pPr>
      <w:r>
        <w:rPr>
          <w:rFonts w:ascii="Arial" w:hAnsi="Arial" w:cs="Arial"/>
          <w:b/>
          <w:bCs/>
          <w:color w:val="1074CB"/>
        </w:rPr>
        <w:t> </w:t>
      </w:r>
    </w:p>
    <w:p w14:paraId="13B4A3E3" w14:textId="43152E74" w:rsidR="001F18EA" w:rsidRDefault="001F18EA" w:rsidP="001F18EA">
      <w:pPr>
        <w:pStyle w:val="ListParagraph"/>
        <w:numPr>
          <w:ilvl w:val="0"/>
          <w:numId w:val="25"/>
        </w:numPr>
        <w:autoSpaceDE w:val="0"/>
        <w:autoSpaceDN w:val="0"/>
        <w:spacing w:line="276" w:lineRule="auto"/>
        <w:jc w:val="both"/>
      </w:pPr>
      <w:r w:rsidRPr="001F18EA">
        <w:rPr>
          <w:rFonts w:ascii="Arial" w:hAnsi="Arial" w:cs="Arial"/>
          <w:color w:val="000000"/>
          <w:sz w:val="20"/>
        </w:rPr>
        <w:t>Demand for new buses and coaches drops -1</w:t>
      </w:r>
      <w:r w:rsidR="00E5356B">
        <w:rPr>
          <w:rFonts w:ascii="Arial" w:hAnsi="Arial" w:cs="Arial"/>
          <w:color w:val="000000"/>
          <w:sz w:val="20"/>
        </w:rPr>
        <w:t>6</w:t>
      </w:r>
      <w:r w:rsidRPr="001F18EA">
        <w:rPr>
          <w:rFonts w:ascii="Arial" w:hAnsi="Arial" w:cs="Arial"/>
          <w:color w:val="000000"/>
          <w:sz w:val="20"/>
        </w:rPr>
        <w:t xml:space="preserve">.8% in 2021, with </w:t>
      </w:r>
      <w:r w:rsidR="00FC5B51">
        <w:rPr>
          <w:rFonts w:ascii="Arial" w:hAnsi="Arial" w:cs="Arial"/>
          <w:color w:val="000000"/>
          <w:sz w:val="20"/>
        </w:rPr>
        <w:t xml:space="preserve">only </w:t>
      </w:r>
      <w:r w:rsidRPr="001F18EA">
        <w:rPr>
          <w:rFonts w:ascii="Arial" w:hAnsi="Arial" w:cs="Arial"/>
          <w:color w:val="000000"/>
          <w:sz w:val="20"/>
        </w:rPr>
        <w:t>3,467 vehicles joining UK roads.</w:t>
      </w:r>
    </w:p>
    <w:p w14:paraId="13FFF8AF" w14:textId="77777777" w:rsidR="001F18EA" w:rsidRDefault="001F18EA" w:rsidP="001F18EA">
      <w:pPr>
        <w:pStyle w:val="ListParagraph"/>
        <w:numPr>
          <w:ilvl w:val="0"/>
          <w:numId w:val="25"/>
        </w:numPr>
        <w:autoSpaceDE w:val="0"/>
        <w:autoSpaceDN w:val="0"/>
        <w:spacing w:line="276" w:lineRule="auto"/>
        <w:jc w:val="both"/>
      </w:pPr>
      <w:r w:rsidRPr="001F18EA">
        <w:rPr>
          <w:rFonts w:ascii="Arial" w:hAnsi="Arial" w:cs="Arial"/>
          <w:color w:val="000000"/>
          <w:sz w:val="20"/>
        </w:rPr>
        <w:t>Double-deck bus registrations fall -35.4%, driving overall decline.</w:t>
      </w:r>
    </w:p>
    <w:p w14:paraId="012AB444" w14:textId="05BCA379" w:rsidR="001F18EA" w:rsidRPr="001F18EA" w:rsidRDefault="001F18EA" w:rsidP="001F18EA">
      <w:pPr>
        <w:pStyle w:val="ListParagraph"/>
        <w:numPr>
          <w:ilvl w:val="0"/>
          <w:numId w:val="25"/>
        </w:numPr>
        <w:autoSpaceDE w:val="0"/>
        <w:autoSpaceDN w:val="0"/>
        <w:spacing w:line="276" w:lineRule="auto"/>
        <w:jc w:val="both"/>
        <w:rPr>
          <w:noProof/>
          <w:sz w:val="20"/>
        </w:rPr>
      </w:pPr>
      <w:r w:rsidRPr="001F18EA">
        <w:rPr>
          <w:rFonts w:ascii="Arial" w:hAnsi="Arial" w:cs="Arial"/>
          <w:color w:val="000000"/>
          <w:sz w:val="20"/>
        </w:rPr>
        <w:t xml:space="preserve">Q4 down -31.6% rounding off the weakest year since records began in 1996. </w:t>
      </w:r>
    </w:p>
    <w:p w14:paraId="2FA165CC" w14:textId="23F77F81" w:rsidR="00512965" w:rsidRPr="001F18EA" w:rsidRDefault="001F18EA" w:rsidP="001F18EA">
      <w:pPr>
        <w:pStyle w:val="ListParagraph"/>
        <w:numPr>
          <w:ilvl w:val="0"/>
          <w:numId w:val="25"/>
        </w:numPr>
        <w:autoSpaceDE w:val="0"/>
        <w:autoSpaceDN w:val="0"/>
        <w:spacing w:line="276" w:lineRule="auto"/>
        <w:jc w:val="both"/>
        <w:rPr>
          <w:noProof/>
          <w:sz w:val="20"/>
        </w:rPr>
      </w:pPr>
      <w:r w:rsidRPr="001F18EA">
        <w:rPr>
          <w:rFonts w:ascii="Arial" w:hAnsi="Arial" w:cs="Arial"/>
          <w:color w:val="000000"/>
          <w:sz w:val="20"/>
        </w:rPr>
        <w:t>Sector looks to government’s</w:t>
      </w:r>
      <w:r w:rsidR="000D0251">
        <w:rPr>
          <w:rFonts w:ascii="Arial" w:hAnsi="Arial" w:cs="Arial"/>
          <w:color w:val="000000"/>
          <w:sz w:val="20"/>
        </w:rPr>
        <w:t xml:space="preserve"> Bus Back Better Fund and</w:t>
      </w:r>
      <w:r w:rsidRPr="001F18EA">
        <w:rPr>
          <w:rFonts w:ascii="Arial" w:hAnsi="Arial" w:cs="Arial"/>
          <w:color w:val="000000"/>
          <w:sz w:val="20"/>
        </w:rPr>
        <w:t xml:space="preserve"> Levelling Up </w:t>
      </w:r>
      <w:r w:rsidR="00EA33D2" w:rsidRPr="001F18EA">
        <w:rPr>
          <w:rFonts w:ascii="Arial" w:hAnsi="Arial" w:cs="Arial"/>
          <w:color w:val="000000"/>
          <w:sz w:val="20"/>
        </w:rPr>
        <w:t>ambitions</w:t>
      </w:r>
      <w:r w:rsidRPr="001F18EA">
        <w:rPr>
          <w:rFonts w:ascii="Arial" w:hAnsi="Arial" w:cs="Arial"/>
          <w:color w:val="000000"/>
          <w:sz w:val="20"/>
        </w:rPr>
        <w:t xml:space="preserve"> to boost ridership and recovery.</w:t>
      </w:r>
    </w:p>
    <w:p w14:paraId="210E0BC9" w14:textId="1420E744" w:rsidR="003B11AC" w:rsidRPr="005C3352" w:rsidRDefault="008A272C" w:rsidP="008A272C">
      <w:pPr>
        <w:autoSpaceDE w:val="0"/>
        <w:autoSpaceDN w:val="0"/>
        <w:spacing w:line="276" w:lineRule="auto"/>
        <w:jc w:val="center"/>
        <w:rPr>
          <w:sz w:val="20"/>
        </w:rPr>
      </w:pPr>
      <w:r>
        <w:rPr>
          <w:noProof/>
        </w:rPr>
        <w:drawing>
          <wp:inline distT="0" distB="0" distL="0" distR="0" wp14:anchorId="0A276433" wp14:editId="4217AD0C">
            <wp:extent cx="5792561" cy="2038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09184" cy="2044200"/>
                    </a:xfrm>
                    <a:prstGeom prst="rect">
                      <a:avLst/>
                    </a:prstGeom>
                    <a:noFill/>
                    <a:ln>
                      <a:noFill/>
                    </a:ln>
                  </pic:spPr>
                </pic:pic>
              </a:graphicData>
            </a:graphic>
          </wp:inline>
        </w:drawing>
      </w:r>
    </w:p>
    <w:p w14:paraId="5BFF63C2" w14:textId="665E19EB" w:rsidR="001F18EA" w:rsidRDefault="001F18EA" w:rsidP="001F18EA">
      <w:pPr>
        <w:autoSpaceDE w:val="0"/>
        <w:autoSpaceDN w:val="0"/>
        <w:spacing w:line="276" w:lineRule="auto"/>
        <w:jc w:val="both"/>
        <w:rPr>
          <w:rFonts w:ascii="Calibri" w:eastAsiaTheme="minorHAnsi" w:hAnsi="Calibri"/>
          <w:sz w:val="22"/>
        </w:rPr>
      </w:pPr>
      <w:r>
        <w:rPr>
          <w:rFonts w:ascii="Arial" w:hAnsi="Arial" w:cs="Arial"/>
          <w:b/>
          <w:bCs/>
          <w:sz w:val="20"/>
        </w:rPr>
        <w:t xml:space="preserve">Thursday 17 </w:t>
      </w:r>
      <w:proofErr w:type="gramStart"/>
      <w:r>
        <w:rPr>
          <w:rFonts w:ascii="Arial" w:hAnsi="Arial" w:cs="Arial"/>
          <w:b/>
          <w:bCs/>
          <w:sz w:val="20"/>
        </w:rPr>
        <w:t>February,</w:t>
      </w:r>
      <w:proofErr w:type="gramEnd"/>
      <w:r>
        <w:rPr>
          <w:rFonts w:ascii="Arial" w:hAnsi="Arial" w:cs="Arial"/>
          <w:b/>
          <w:bCs/>
          <w:sz w:val="20"/>
        </w:rPr>
        <w:t xml:space="preserve"> 2022 </w:t>
      </w:r>
      <w:r>
        <w:rPr>
          <w:rFonts w:ascii="Arial" w:hAnsi="Arial" w:cs="Arial"/>
          <w:sz w:val="20"/>
          <w:lang w:val="en-US"/>
        </w:rPr>
        <w:t xml:space="preserve">The UK </w:t>
      </w:r>
      <w:r>
        <w:rPr>
          <w:rFonts w:ascii="Arial" w:hAnsi="Arial" w:cs="Arial"/>
          <w:sz w:val="20"/>
        </w:rPr>
        <w:t>new bus and coach market declined by -1</w:t>
      </w:r>
      <w:r w:rsidR="00E5356B">
        <w:rPr>
          <w:rFonts w:ascii="Arial" w:hAnsi="Arial" w:cs="Arial"/>
          <w:sz w:val="20"/>
        </w:rPr>
        <w:t>6</w:t>
      </w:r>
      <w:r>
        <w:rPr>
          <w:rFonts w:ascii="Arial" w:hAnsi="Arial" w:cs="Arial"/>
          <w:sz w:val="20"/>
        </w:rPr>
        <w:t>.8% in 2021, with registrations falling to just 3,467 vehicles, according to figures released today by the Society of Motor Manufacturers and Traders (SMMT). Quarter four, down -31.6% to just 883 registrations, rounded off the worst year since records began</w:t>
      </w:r>
      <w:r>
        <w:rPr>
          <w:rFonts w:ascii="Arial" w:hAnsi="Arial" w:cs="Arial"/>
          <w:sz w:val="20"/>
          <w:vertAlign w:val="superscript"/>
        </w:rPr>
        <w:t>1</w:t>
      </w:r>
      <w:r>
        <w:rPr>
          <w:rFonts w:ascii="Arial" w:hAnsi="Arial" w:cs="Arial"/>
          <w:sz w:val="20"/>
        </w:rPr>
        <w:t xml:space="preserve"> as ridership levels failed to recover to pre-pandemic levels. </w:t>
      </w:r>
    </w:p>
    <w:p w14:paraId="6FA2FA51" w14:textId="77777777" w:rsidR="001F18EA" w:rsidRDefault="001F18EA" w:rsidP="001F18EA">
      <w:pPr>
        <w:autoSpaceDE w:val="0"/>
        <w:autoSpaceDN w:val="0"/>
        <w:spacing w:line="276" w:lineRule="auto"/>
        <w:jc w:val="both"/>
      </w:pPr>
      <w:r>
        <w:rPr>
          <w:rFonts w:ascii="Arial" w:hAnsi="Arial" w:cs="Arial"/>
          <w:sz w:val="20"/>
        </w:rPr>
        <w:t> </w:t>
      </w:r>
    </w:p>
    <w:p w14:paraId="5A69E465" w14:textId="26C4782D" w:rsidR="001F18EA" w:rsidRDefault="001F18EA" w:rsidP="001F18EA">
      <w:pPr>
        <w:autoSpaceDE w:val="0"/>
        <w:autoSpaceDN w:val="0"/>
        <w:spacing w:line="276" w:lineRule="auto"/>
        <w:jc w:val="both"/>
      </w:pPr>
      <w:r>
        <w:rPr>
          <w:rFonts w:ascii="Arial" w:hAnsi="Arial" w:cs="Arial"/>
          <w:sz w:val="20"/>
        </w:rPr>
        <w:t xml:space="preserve">Ongoing Covid restrictions and a subsequent </w:t>
      </w:r>
      <w:r w:rsidR="00E5356B">
        <w:rPr>
          <w:rFonts w:ascii="Arial" w:hAnsi="Arial" w:cs="Arial"/>
          <w:sz w:val="20"/>
        </w:rPr>
        <w:t>-</w:t>
      </w:r>
      <w:r>
        <w:rPr>
          <w:rFonts w:ascii="Arial" w:hAnsi="Arial" w:cs="Arial"/>
          <w:sz w:val="20"/>
        </w:rPr>
        <w:t>17.0% decline in ridership levels continued to dent demand for new buses and coaches, with all body types experiencing declines in 2021.</w:t>
      </w:r>
      <w:r w:rsidR="00C25388" w:rsidRPr="00C25388">
        <w:rPr>
          <w:rFonts w:ascii="Arial" w:hAnsi="Arial" w:cs="Arial"/>
          <w:sz w:val="20"/>
          <w:vertAlign w:val="superscript"/>
        </w:rPr>
        <w:t>2</w:t>
      </w:r>
      <w:r>
        <w:rPr>
          <w:rFonts w:ascii="Arial" w:hAnsi="Arial" w:cs="Arial"/>
          <w:sz w:val="20"/>
        </w:rPr>
        <w:t xml:space="preserve"> Single-deck bus registrations fell by -0.5% to 751 units, against a weak 2020 performance.</w:t>
      </w:r>
      <w:r w:rsidR="00C25388">
        <w:rPr>
          <w:rFonts w:ascii="Arial" w:hAnsi="Arial" w:cs="Arial"/>
          <w:sz w:val="20"/>
          <w:vertAlign w:val="superscript"/>
        </w:rPr>
        <w:t>3</w:t>
      </w:r>
      <w:r>
        <w:rPr>
          <w:rFonts w:ascii="Arial" w:hAnsi="Arial" w:cs="Arial"/>
          <w:sz w:val="20"/>
        </w:rPr>
        <w:t xml:space="preserve"> Double-deck and Minibus registrations saw much more significant declines of -35.4% and -17.1%</w:t>
      </w:r>
      <w:r w:rsidR="00E5356B">
        <w:rPr>
          <w:rFonts w:ascii="Arial" w:hAnsi="Arial" w:cs="Arial"/>
          <w:sz w:val="20"/>
        </w:rPr>
        <w:t>,</w:t>
      </w:r>
      <w:r>
        <w:rPr>
          <w:rFonts w:ascii="Arial" w:hAnsi="Arial" w:cs="Arial"/>
          <w:sz w:val="20"/>
        </w:rPr>
        <w:t xml:space="preserve"> </w:t>
      </w:r>
      <w:r w:rsidR="00EA33D2">
        <w:rPr>
          <w:rFonts w:ascii="Arial" w:hAnsi="Arial" w:cs="Arial"/>
          <w:sz w:val="20"/>
        </w:rPr>
        <w:t>respectively</w:t>
      </w:r>
      <w:r>
        <w:rPr>
          <w:rFonts w:ascii="Arial" w:hAnsi="Arial" w:cs="Arial"/>
          <w:sz w:val="20"/>
        </w:rPr>
        <w:t>. Minibuses continued to dominate the market</w:t>
      </w:r>
      <w:r w:rsidR="00E5356B">
        <w:rPr>
          <w:rFonts w:ascii="Arial" w:hAnsi="Arial" w:cs="Arial"/>
          <w:sz w:val="20"/>
        </w:rPr>
        <w:t>,</w:t>
      </w:r>
      <w:r>
        <w:rPr>
          <w:rFonts w:ascii="Arial" w:hAnsi="Arial" w:cs="Arial"/>
          <w:sz w:val="20"/>
        </w:rPr>
        <w:t xml:space="preserve"> accounting for more than two thirds (66.8%) of all new bus and coaches joining UK roads in 2021.</w:t>
      </w:r>
    </w:p>
    <w:p w14:paraId="2B6BD0FB" w14:textId="77777777" w:rsidR="001F18EA" w:rsidRDefault="001F18EA" w:rsidP="001F18EA">
      <w:pPr>
        <w:autoSpaceDE w:val="0"/>
        <w:autoSpaceDN w:val="0"/>
        <w:spacing w:line="276" w:lineRule="auto"/>
        <w:jc w:val="both"/>
      </w:pPr>
      <w:r>
        <w:rPr>
          <w:rFonts w:ascii="Arial" w:hAnsi="Arial" w:cs="Arial"/>
          <w:sz w:val="20"/>
        </w:rPr>
        <w:t> </w:t>
      </w:r>
    </w:p>
    <w:p w14:paraId="623D024D" w14:textId="46116DA1" w:rsidR="001F18EA" w:rsidRDefault="004D6B12" w:rsidP="001F18EA">
      <w:pPr>
        <w:autoSpaceDE w:val="0"/>
        <w:autoSpaceDN w:val="0"/>
        <w:spacing w:line="276" w:lineRule="auto"/>
        <w:jc w:val="both"/>
      </w:pPr>
      <w:r>
        <w:rPr>
          <w:rFonts w:ascii="Arial" w:hAnsi="Arial" w:cs="Arial"/>
          <w:sz w:val="20"/>
        </w:rPr>
        <w:t xml:space="preserve">The </w:t>
      </w:r>
      <w:r w:rsidR="00EA33D2">
        <w:rPr>
          <w:rFonts w:ascii="Arial" w:hAnsi="Arial" w:cs="Arial"/>
          <w:sz w:val="20"/>
        </w:rPr>
        <w:t>long-term</w:t>
      </w:r>
      <w:r>
        <w:rPr>
          <w:rFonts w:ascii="Arial" w:hAnsi="Arial" w:cs="Arial"/>
          <w:sz w:val="20"/>
        </w:rPr>
        <w:t xml:space="preserve"> effect of the global pandemic on bus ridership, with levels still around a quarter down on 2019, is the biggest reason behind the drop in demand. Operators are facing significant financial constraints and, with the </w:t>
      </w:r>
      <w:r w:rsidR="001F18EA">
        <w:rPr>
          <w:rFonts w:ascii="Arial" w:hAnsi="Arial" w:cs="Arial"/>
          <w:sz w:val="20"/>
        </w:rPr>
        <w:t xml:space="preserve">emergency </w:t>
      </w:r>
      <w:r>
        <w:rPr>
          <w:rFonts w:ascii="Arial" w:hAnsi="Arial" w:cs="Arial"/>
          <w:sz w:val="20"/>
        </w:rPr>
        <w:t xml:space="preserve">Government </w:t>
      </w:r>
      <w:r w:rsidR="001F18EA">
        <w:rPr>
          <w:rFonts w:ascii="Arial" w:hAnsi="Arial" w:cs="Arial"/>
          <w:sz w:val="20"/>
        </w:rPr>
        <w:t>funding to support routes during the pandemic scheduled to end in April,</w:t>
      </w:r>
      <w:r>
        <w:rPr>
          <w:rFonts w:ascii="Arial" w:hAnsi="Arial" w:cs="Arial"/>
          <w:sz w:val="20"/>
        </w:rPr>
        <w:t xml:space="preserve"> the </w:t>
      </w:r>
      <w:r w:rsidR="00EA33D2">
        <w:rPr>
          <w:rFonts w:ascii="Arial" w:hAnsi="Arial" w:cs="Arial"/>
          <w:sz w:val="20"/>
        </w:rPr>
        <w:t>short-term</w:t>
      </w:r>
      <w:r>
        <w:rPr>
          <w:rFonts w:ascii="Arial" w:hAnsi="Arial" w:cs="Arial"/>
          <w:sz w:val="20"/>
        </w:rPr>
        <w:t xml:space="preserve"> challenges for operators are significant.</w:t>
      </w:r>
      <w:r w:rsidR="000D0251" w:rsidRPr="000D0251">
        <w:rPr>
          <w:rFonts w:ascii="Arial" w:hAnsi="Arial" w:cs="Arial"/>
          <w:sz w:val="20"/>
          <w:vertAlign w:val="superscript"/>
        </w:rPr>
        <w:t xml:space="preserve"> </w:t>
      </w:r>
      <w:r w:rsidR="000D0251">
        <w:rPr>
          <w:rFonts w:ascii="Arial" w:hAnsi="Arial" w:cs="Arial"/>
          <w:sz w:val="20"/>
          <w:vertAlign w:val="superscript"/>
        </w:rPr>
        <w:t>4</w:t>
      </w:r>
      <w:r>
        <w:rPr>
          <w:rFonts w:ascii="Arial" w:hAnsi="Arial" w:cs="Arial"/>
          <w:sz w:val="20"/>
        </w:rPr>
        <w:t xml:space="preserve"> </w:t>
      </w:r>
      <w:r w:rsidRPr="00EA33D2">
        <w:rPr>
          <w:rFonts w:ascii="Arial" w:hAnsi="Arial" w:cs="Arial"/>
          <w:sz w:val="20"/>
        </w:rPr>
        <w:t>Indeed, the Local Government Association recently suggested that up to a third of existing routes could be cut.</w:t>
      </w:r>
      <w:r>
        <w:rPr>
          <w:rFonts w:ascii="Arial" w:hAnsi="Arial" w:cs="Arial"/>
          <w:sz w:val="20"/>
        </w:rPr>
        <w:t xml:space="preserve"> Given the sector also faces the challenge of decarbonising its entire fleet as part of the plan to achieve net zero, </w:t>
      </w:r>
      <w:r w:rsidR="00FC5B51">
        <w:rPr>
          <w:rFonts w:ascii="Arial" w:hAnsi="Arial" w:cs="Arial"/>
          <w:sz w:val="20"/>
        </w:rPr>
        <w:t>the need for Government incentives to invest in new, greener vehicles</w:t>
      </w:r>
      <w:r>
        <w:rPr>
          <w:rFonts w:ascii="Arial" w:hAnsi="Arial" w:cs="Arial"/>
          <w:sz w:val="20"/>
        </w:rPr>
        <w:t xml:space="preserve"> is paramount</w:t>
      </w:r>
      <w:r w:rsidR="001F18EA">
        <w:rPr>
          <w:rFonts w:ascii="Arial" w:hAnsi="Arial" w:cs="Arial"/>
          <w:sz w:val="20"/>
        </w:rPr>
        <w:t>.</w:t>
      </w:r>
    </w:p>
    <w:p w14:paraId="598E2AFF" w14:textId="77777777" w:rsidR="001F18EA" w:rsidRDefault="001F18EA" w:rsidP="001F18EA">
      <w:pPr>
        <w:autoSpaceDE w:val="0"/>
        <w:autoSpaceDN w:val="0"/>
        <w:spacing w:line="276" w:lineRule="auto"/>
        <w:jc w:val="both"/>
      </w:pPr>
      <w:r>
        <w:rPr>
          <w:rFonts w:ascii="Arial" w:hAnsi="Arial" w:cs="Arial"/>
          <w:sz w:val="20"/>
        </w:rPr>
        <w:t> </w:t>
      </w:r>
    </w:p>
    <w:p w14:paraId="3E146F79" w14:textId="0C02160F" w:rsidR="001F18EA" w:rsidRDefault="001F18EA" w:rsidP="001F18EA">
      <w:pPr>
        <w:autoSpaceDE w:val="0"/>
        <w:autoSpaceDN w:val="0"/>
        <w:spacing w:line="276" w:lineRule="auto"/>
        <w:jc w:val="both"/>
      </w:pPr>
      <w:r>
        <w:rPr>
          <w:rFonts w:ascii="Arial" w:hAnsi="Arial" w:cs="Arial"/>
          <w:sz w:val="20"/>
        </w:rPr>
        <w:t xml:space="preserve">The </w:t>
      </w:r>
      <w:r w:rsidR="00F47BE6">
        <w:rPr>
          <w:rFonts w:ascii="Arial" w:hAnsi="Arial" w:cs="Arial"/>
          <w:sz w:val="20"/>
        </w:rPr>
        <w:t xml:space="preserve">challenge is a national one, and </w:t>
      </w:r>
      <w:r>
        <w:rPr>
          <w:rFonts w:ascii="Arial" w:hAnsi="Arial" w:cs="Arial"/>
          <w:sz w:val="20"/>
        </w:rPr>
        <w:t xml:space="preserve">government </w:t>
      </w:r>
      <w:r w:rsidR="00EA33D2">
        <w:rPr>
          <w:rFonts w:ascii="Arial" w:hAnsi="Arial" w:cs="Arial"/>
          <w:sz w:val="20"/>
        </w:rPr>
        <w:t>recently set</w:t>
      </w:r>
      <w:r>
        <w:rPr>
          <w:rFonts w:ascii="Arial" w:hAnsi="Arial" w:cs="Arial"/>
          <w:sz w:val="20"/>
        </w:rPr>
        <w:t xml:space="preserve"> out its ambition</w:t>
      </w:r>
      <w:r w:rsidR="00D157FF">
        <w:rPr>
          <w:rFonts w:ascii="Arial" w:hAnsi="Arial" w:cs="Arial"/>
          <w:sz w:val="20"/>
        </w:rPr>
        <w:t xml:space="preserve"> within </w:t>
      </w:r>
      <w:proofErr w:type="spellStart"/>
      <w:r w:rsidR="00D157FF">
        <w:rPr>
          <w:rFonts w:ascii="Arial" w:hAnsi="Arial" w:cs="Arial"/>
          <w:sz w:val="20"/>
        </w:rPr>
        <w:t>it’s</w:t>
      </w:r>
      <w:proofErr w:type="spellEnd"/>
      <w:r w:rsidR="00D157FF">
        <w:rPr>
          <w:rFonts w:ascii="Arial" w:hAnsi="Arial" w:cs="Arial"/>
          <w:sz w:val="20"/>
        </w:rPr>
        <w:t xml:space="preserve"> Levelling Up White Paper</w:t>
      </w:r>
      <w:r>
        <w:rPr>
          <w:rFonts w:ascii="Arial" w:hAnsi="Arial" w:cs="Arial"/>
          <w:sz w:val="20"/>
        </w:rPr>
        <w:t xml:space="preserve"> to bridge the gap between the user experience of public transport in London compared with other parts of the</w:t>
      </w:r>
      <w:r w:rsidR="0009483F">
        <w:rPr>
          <w:rFonts w:ascii="Arial" w:hAnsi="Arial" w:cs="Arial"/>
          <w:sz w:val="20"/>
        </w:rPr>
        <w:t xml:space="preserve"> </w:t>
      </w:r>
      <w:r w:rsidR="00F47BE6">
        <w:rPr>
          <w:rFonts w:ascii="Arial" w:hAnsi="Arial" w:cs="Arial"/>
          <w:sz w:val="20"/>
        </w:rPr>
        <w:t>UK</w:t>
      </w:r>
      <w:r>
        <w:rPr>
          <w:rFonts w:ascii="Arial" w:hAnsi="Arial" w:cs="Arial"/>
          <w:sz w:val="20"/>
        </w:rPr>
        <w:t>.</w:t>
      </w:r>
      <w:r w:rsidR="00CE6DE0">
        <w:rPr>
          <w:rFonts w:ascii="Arial" w:hAnsi="Arial" w:cs="Arial"/>
          <w:sz w:val="20"/>
          <w:vertAlign w:val="superscript"/>
        </w:rPr>
        <w:t>5</w:t>
      </w:r>
      <w:r>
        <w:rPr>
          <w:rFonts w:ascii="Arial" w:hAnsi="Arial" w:cs="Arial"/>
          <w:sz w:val="20"/>
        </w:rPr>
        <w:t xml:space="preserve"> </w:t>
      </w:r>
      <w:r w:rsidR="00F47BE6">
        <w:rPr>
          <w:rFonts w:ascii="Arial" w:hAnsi="Arial" w:cs="Arial"/>
          <w:sz w:val="20"/>
        </w:rPr>
        <w:t xml:space="preserve">Achieving </w:t>
      </w:r>
      <w:r>
        <w:rPr>
          <w:rFonts w:ascii="Arial" w:hAnsi="Arial" w:cs="Arial"/>
          <w:sz w:val="20"/>
        </w:rPr>
        <w:t xml:space="preserve">this ambition will require significant </w:t>
      </w:r>
      <w:r w:rsidR="00EA33D2">
        <w:rPr>
          <w:rFonts w:ascii="Arial" w:hAnsi="Arial" w:cs="Arial"/>
          <w:sz w:val="20"/>
        </w:rPr>
        <w:t>action</w:t>
      </w:r>
      <w:r w:rsidR="000D0251">
        <w:rPr>
          <w:rFonts w:ascii="Arial" w:hAnsi="Arial" w:cs="Arial"/>
          <w:sz w:val="20"/>
        </w:rPr>
        <w:t xml:space="preserve"> - including the release of necessary funds from the Bus Back Better Fund</w:t>
      </w:r>
      <w:r w:rsidR="00583DAD">
        <w:rPr>
          <w:rFonts w:ascii="Arial" w:hAnsi="Arial" w:cs="Arial"/>
          <w:sz w:val="20"/>
        </w:rPr>
        <w:t xml:space="preserve"> -</w:t>
      </w:r>
      <w:r w:rsidR="000D0251">
        <w:rPr>
          <w:rFonts w:ascii="Arial" w:hAnsi="Arial" w:cs="Arial"/>
          <w:sz w:val="20"/>
        </w:rPr>
        <w:t xml:space="preserve"> </w:t>
      </w:r>
      <w:r w:rsidR="00EA33D2">
        <w:rPr>
          <w:rFonts w:ascii="Arial" w:hAnsi="Arial" w:cs="Arial"/>
          <w:sz w:val="20"/>
        </w:rPr>
        <w:t xml:space="preserve"> but</w:t>
      </w:r>
      <w:r w:rsidR="00F47BE6">
        <w:rPr>
          <w:rFonts w:ascii="Arial" w:hAnsi="Arial" w:cs="Arial"/>
          <w:sz w:val="20"/>
        </w:rPr>
        <w:t xml:space="preserve"> could ensure the conditions are right for operators </w:t>
      </w:r>
      <w:r>
        <w:rPr>
          <w:rFonts w:ascii="Arial" w:hAnsi="Arial" w:cs="Arial"/>
          <w:sz w:val="20"/>
        </w:rPr>
        <w:t xml:space="preserve">to invest in </w:t>
      </w:r>
      <w:r>
        <w:rPr>
          <w:rFonts w:ascii="Arial" w:hAnsi="Arial" w:cs="Arial"/>
          <w:sz w:val="20"/>
        </w:rPr>
        <w:lastRenderedPageBreak/>
        <w:t xml:space="preserve">new vehicles, </w:t>
      </w:r>
      <w:r w:rsidR="00EA33D2">
        <w:rPr>
          <w:rFonts w:ascii="Arial" w:hAnsi="Arial" w:cs="Arial"/>
          <w:sz w:val="20"/>
        </w:rPr>
        <w:t>safeguarding the</w:t>
      </w:r>
      <w:r w:rsidR="00F47BE6">
        <w:rPr>
          <w:rFonts w:ascii="Arial" w:hAnsi="Arial" w:cs="Arial"/>
          <w:sz w:val="20"/>
        </w:rPr>
        <w:t xml:space="preserve"> </w:t>
      </w:r>
      <w:r w:rsidR="00EA33D2">
        <w:rPr>
          <w:rFonts w:ascii="Arial" w:hAnsi="Arial" w:cs="Arial"/>
          <w:sz w:val="20"/>
        </w:rPr>
        <w:t>sector,</w:t>
      </w:r>
      <w:r w:rsidR="00F47BE6">
        <w:rPr>
          <w:rFonts w:ascii="Arial" w:hAnsi="Arial" w:cs="Arial"/>
          <w:sz w:val="20"/>
        </w:rPr>
        <w:t xml:space="preserve"> </w:t>
      </w:r>
      <w:r w:rsidR="00EA33D2">
        <w:rPr>
          <w:rFonts w:ascii="Arial" w:hAnsi="Arial" w:cs="Arial"/>
          <w:sz w:val="20"/>
        </w:rPr>
        <w:t>the jobs,</w:t>
      </w:r>
      <w:r w:rsidR="00F47BE6">
        <w:rPr>
          <w:rFonts w:ascii="Arial" w:hAnsi="Arial" w:cs="Arial"/>
          <w:sz w:val="20"/>
        </w:rPr>
        <w:t xml:space="preserve"> </w:t>
      </w:r>
      <w:r w:rsidR="00EA33D2">
        <w:rPr>
          <w:rFonts w:ascii="Arial" w:hAnsi="Arial" w:cs="Arial"/>
          <w:sz w:val="20"/>
        </w:rPr>
        <w:t>and livelihoods</w:t>
      </w:r>
      <w:r>
        <w:rPr>
          <w:rFonts w:ascii="Arial" w:hAnsi="Arial" w:cs="Arial"/>
          <w:sz w:val="20"/>
        </w:rPr>
        <w:t xml:space="preserve"> </w:t>
      </w:r>
      <w:r w:rsidR="00F47BE6">
        <w:rPr>
          <w:rFonts w:ascii="Arial" w:hAnsi="Arial" w:cs="Arial"/>
          <w:sz w:val="20"/>
        </w:rPr>
        <w:t xml:space="preserve">it sustains as well as providing the mobility society needs whilst </w:t>
      </w:r>
      <w:r>
        <w:rPr>
          <w:rFonts w:ascii="Arial" w:hAnsi="Arial" w:cs="Arial"/>
          <w:sz w:val="20"/>
        </w:rPr>
        <w:t>meet</w:t>
      </w:r>
      <w:r w:rsidR="00F47BE6">
        <w:rPr>
          <w:rFonts w:ascii="Arial" w:hAnsi="Arial" w:cs="Arial"/>
          <w:sz w:val="20"/>
        </w:rPr>
        <w:t>ing</w:t>
      </w:r>
      <w:r>
        <w:rPr>
          <w:rFonts w:ascii="Arial" w:hAnsi="Arial" w:cs="Arial"/>
          <w:sz w:val="20"/>
        </w:rPr>
        <w:t xml:space="preserve"> its green ambitions.</w:t>
      </w:r>
    </w:p>
    <w:p w14:paraId="310551F2" w14:textId="77777777" w:rsidR="001F18EA" w:rsidRDefault="001F18EA" w:rsidP="001F18EA">
      <w:pPr>
        <w:autoSpaceDE w:val="0"/>
        <w:autoSpaceDN w:val="0"/>
        <w:spacing w:line="276" w:lineRule="auto"/>
        <w:jc w:val="both"/>
      </w:pPr>
      <w:r>
        <w:rPr>
          <w:rFonts w:ascii="Arial" w:hAnsi="Arial" w:cs="Arial"/>
          <w:sz w:val="20"/>
        </w:rPr>
        <w:t> </w:t>
      </w:r>
    </w:p>
    <w:p w14:paraId="3425745A" w14:textId="138CDB39" w:rsidR="001F18EA" w:rsidRDefault="001F18EA" w:rsidP="001F18EA">
      <w:pPr>
        <w:autoSpaceDE w:val="0"/>
        <w:autoSpaceDN w:val="0"/>
        <w:spacing w:line="276" w:lineRule="auto"/>
        <w:jc w:val="both"/>
      </w:pPr>
      <w:r>
        <w:rPr>
          <w:rFonts w:ascii="Arial" w:hAnsi="Arial" w:cs="Arial"/>
          <w:b/>
          <w:bCs/>
          <w:color w:val="000000"/>
          <w:sz w:val="20"/>
        </w:rPr>
        <w:t>Mike Hawes, SMMT Chief Executive, </w:t>
      </w:r>
      <w:r>
        <w:rPr>
          <w:rFonts w:ascii="Arial" w:hAnsi="Arial" w:cs="Arial"/>
          <w:color w:val="000000"/>
          <w:sz w:val="20"/>
        </w:rPr>
        <w:t xml:space="preserve">said, “The pandemic has continued to </w:t>
      </w:r>
      <w:r w:rsidR="00FC5B51">
        <w:rPr>
          <w:rFonts w:ascii="Arial" w:hAnsi="Arial" w:cs="Arial"/>
          <w:color w:val="000000"/>
          <w:sz w:val="20"/>
        </w:rPr>
        <w:t>undermine</w:t>
      </w:r>
      <w:r>
        <w:rPr>
          <w:rFonts w:ascii="Arial" w:hAnsi="Arial" w:cs="Arial"/>
          <w:color w:val="000000"/>
          <w:sz w:val="20"/>
        </w:rPr>
        <w:t xml:space="preserve"> the bus and coach market, </w:t>
      </w:r>
      <w:r w:rsidR="00FC5B51">
        <w:rPr>
          <w:rFonts w:ascii="Arial" w:hAnsi="Arial" w:cs="Arial"/>
          <w:color w:val="000000"/>
          <w:sz w:val="20"/>
        </w:rPr>
        <w:t>with</w:t>
      </w:r>
      <w:r>
        <w:rPr>
          <w:rFonts w:ascii="Arial" w:hAnsi="Arial" w:cs="Arial"/>
          <w:color w:val="000000"/>
          <w:sz w:val="20"/>
        </w:rPr>
        <w:t xml:space="preserve"> the latest figures </w:t>
      </w:r>
      <w:r w:rsidR="00FC5B51">
        <w:rPr>
          <w:rFonts w:ascii="Arial" w:hAnsi="Arial" w:cs="Arial"/>
          <w:color w:val="000000"/>
          <w:sz w:val="20"/>
        </w:rPr>
        <w:t>an</w:t>
      </w:r>
      <w:r>
        <w:rPr>
          <w:rFonts w:ascii="Arial" w:hAnsi="Arial" w:cs="Arial"/>
          <w:color w:val="000000"/>
          <w:sz w:val="20"/>
        </w:rPr>
        <w:t xml:space="preserve"> alarm call. The sector, and the millions of people who depend on it for essential mobility, is at a critical junct</w:t>
      </w:r>
      <w:r w:rsidR="00FC5B51">
        <w:rPr>
          <w:rFonts w:ascii="Arial" w:hAnsi="Arial" w:cs="Arial"/>
          <w:color w:val="000000"/>
          <w:sz w:val="20"/>
        </w:rPr>
        <w:t>ure</w:t>
      </w:r>
      <w:r>
        <w:rPr>
          <w:rFonts w:ascii="Arial" w:hAnsi="Arial" w:cs="Arial"/>
          <w:color w:val="000000"/>
          <w:sz w:val="20"/>
        </w:rPr>
        <w:t>, as Covid-19 has led to declining ridership which</w:t>
      </w:r>
      <w:r w:rsidR="00E928A7">
        <w:rPr>
          <w:rFonts w:ascii="Arial" w:hAnsi="Arial" w:cs="Arial"/>
          <w:color w:val="000000"/>
          <w:sz w:val="20"/>
        </w:rPr>
        <w:t>,</w:t>
      </w:r>
      <w:r>
        <w:rPr>
          <w:rFonts w:ascii="Arial" w:hAnsi="Arial" w:cs="Arial"/>
          <w:color w:val="000000"/>
          <w:sz w:val="20"/>
        </w:rPr>
        <w:t xml:space="preserve"> in turn</w:t>
      </w:r>
      <w:r w:rsidR="00E928A7">
        <w:rPr>
          <w:rFonts w:ascii="Arial" w:hAnsi="Arial" w:cs="Arial"/>
          <w:color w:val="000000"/>
          <w:sz w:val="20"/>
        </w:rPr>
        <w:t>,</w:t>
      </w:r>
      <w:r>
        <w:rPr>
          <w:rFonts w:ascii="Arial" w:hAnsi="Arial" w:cs="Arial"/>
          <w:color w:val="000000"/>
          <w:sz w:val="20"/>
        </w:rPr>
        <w:t xml:space="preserve"> has d</w:t>
      </w:r>
      <w:r w:rsidR="00E928A7">
        <w:rPr>
          <w:rFonts w:ascii="Arial" w:hAnsi="Arial" w:cs="Arial"/>
          <w:color w:val="000000"/>
          <w:sz w:val="20"/>
        </w:rPr>
        <w:t>amaged</w:t>
      </w:r>
      <w:r>
        <w:rPr>
          <w:rFonts w:ascii="Arial" w:hAnsi="Arial" w:cs="Arial"/>
          <w:color w:val="000000"/>
          <w:sz w:val="20"/>
        </w:rPr>
        <w:t xml:space="preserve"> demand for new </w:t>
      </w:r>
      <w:r w:rsidR="00F47BE6">
        <w:rPr>
          <w:rFonts w:ascii="Arial" w:hAnsi="Arial" w:cs="Arial"/>
          <w:color w:val="000000"/>
          <w:sz w:val="20"/>
        </w:rPr>
        <w:t>fleet investments</w:t>
      </w:r>
      <w:r>
        <w:rPr>
          <w:rFonts w:ascii="Arial" w:hAnsi="Arial" w:cs="Arial"/>
          <w:color w:val="000000"/>
          <w:sz w:val="20"/>
        </w:rPr>
        <w:t xml:space="preserve">. We need the Bus Back Better </w:t>
      </w:r>
      <w:r w:rsidR="00F47BE6">
        <w:rPr>
          <w:rFonts w:ascii="Arial" w:hAnsi="Arial" w:cs="Arial"/>
          <w:color w:val="000000"/>
          <w:sz w:val="20"/>
        </w:rPr>
        <w:t xml:space="preserve">programme to release </w:t>
      </w:r>
      <w:r>
        <w:rPr>
          <w:rFonts w:ascii="Arial" w:hAnsi="Arial" w:cs="Arial"/>
          <w:color w:val="000000"/>
          <w:sz w:val="20"/>
        </w:rPr>
        <w:t>fund</w:t>
      </w:r>
      <w:r w:rsidR="00F47BE6">
        <w:rPr>
          <w:rFonts w:ascii="Arial" w:hAnsi="Arial" w:cs="Arial"/>
          <w:color w:val="000000"/>
          <w:sz w:val="20"/>
        </w:rPr>
        <w:t>s</w:t>
      </w:r>
      <w:r>
        <w:rPr>
          <w:rFonts w:ascii="Arial" w:hAnsi="Arial" w:cs="Arial"/>
          <w:color w:val="000000"/>
          <w:sz w:val="20"/>
        </w:rPr>
        <w:t xml:space="preserve"> to support the sector</w:t>
      </w:r>
      <w:r w:rsidR="00E928A7">
        <w:rPr>
          <w:rFonts w:ascii="Arial" w:hAnsi="Arial" w:cs="Arial"/>
          <w:color w:val="000000"/>
          <w:sz w:val="20"/>
        </w:rPr>
        <w:t xml:space="preserve"> and for that </w:t>
      </w:r>
      <w:r w:rsidR="00F47BE6">
        <w:rPr>
          <w:rFonts w:ascii="Arial" w:hAnsi="Arial" w:cs="Arial"/>
          <w:color w:val="000000"/>
          <w:sz w:val="20"/>
        </w:rPr>
        <w:t>investment to be made</w:t>
      </w:r>
      <w:r w:rsidR="00E928A7">
        <w:rPr>
          <w:rFonts w:ascii="Arial" w:hAnsi="Arial" w:cs="Arial"/>
          <w:color w:val="000000"/>
          <w:sz w:val="20"/>
        </w:rPr>
        <w:t xml:space="preserve"> urgently. If we are </w:t>
      </w:r>
      <w:r>
        <w:rPr>
          <w:rFonts w:ascii="Arial" w:hAnsi="Arial" w:cs="Arial"/>
          <w:color w:val="000000"/>
          <w:sz w:val="20"/>
        </w:rPr>
        <w:t>to improv</w:t>
      </w:r>
      <w:r w:rsidR="00E928A7">
        <w:rPr>
          <w:rFonts w:ascii="Arial" w:hAnsi="Arial" w:cs="Arial"/>
          <w:color w:val="000000"/>
          <w:sz w:val="20"/>
        </w:rPr>
        <w:t>e</w:t>
      </w:r>
      <w:r>
        <w:rPr>
          <w:rFonts w:ascii="Arial" w:hAnsi="Arial" w:cs="Arial"/>
          <w:color w:val="000000"/>
          <w:sz w:val="20"/>
        </w:rPr>
        <w:t xml:space="preserve"> air quality and </w:t>
      </w:r>
      <w:r w:rsidR="00E928A7">
        <w:rPr>
          <w:rFonts w:ascii="Arial" w:hAnsi="Arial" w:cs="Arial"/>
          <w:color w:val="000000"/>
          <w:sz w:val="20"/>
        </w:rPr>
        <w:t xml:space="preserve">reduce </w:t>
      </w:r>
      <w:r>
        <w:rPr>
          <w:rFonts w:ascii="Arial" w:hAnsi="Arial" w:cs="Arial"/>
          <w:color w:val="000000"/>
          <w:sz w:val="20"/>
        </w:rPr>
        <w:t>carbon emissions whil</w:t>
      </w:r>
      <w:r w:rsidR="00E928A7">
        <w:rPr>
          <w:rFonts w:ascii="Arial" w:hAnsi="Arial" w:cs="Arial"/>
          <w:color w:val="000000"/>
          <w:sz w:val="20"/>
        </w:rPr>
        <w:t>st</w:t>
      </w:r>
      <w:r>
        <w:rPr>
          <w:rFonts w:ascii="Arial" w:hAnsi="Arial" w:cs="Arial"/>
          <w:color w:val="000000"/>
          <w:sz w:val="20"/>
        </w:rPr>
        <w:t xml:space="preserve"> keeping society and the economy moving</w:t>
      </w:r>
      <w:r w:rsidR="00E928A7">
        <w:rPr>
          <w:rFonts w:ascii="Arial" w:hAnsi="Arial" w:cs="Arial"/>
          <w:color w:val="000000"/>
          <w:sz w:val="20"/>
        </w:rPr>
        <w:t xml:space="preserve">, operator confidence and fleet renewal </w:t>
      </w:r>
      <w:r w:rsidR="00F47BE6">
        <w:rPr>
          <w:rFonts w:ascii="Arial" w:hAnsi="Arial" w:cs="Arial"/>
          <w:color w:val="000000"/>
          <w:sz w:val="20"/>
        </w:rPr>
        <w:t>are</w:t>
      </w:r>
      <w:r w:rsidR="00E928A7">
        <w:rPr>
          <w:rFonts w:ascii="Arial" w:hAnsi="Arial" w:cs="Arial"/>
          <w:color w:val="000000"/>
          <w:sz w:val="20"/>
        </w:rPr>
        <w:t xml:space="preserve"> essential</w:t>
      </w:r>
      <w:r>
        <w:rPr>
          <w:rFonts w:ascii="Arial" w:hAnsi="Arial" w:cs="Arial"/>
          <w:color w:val="000000"/>
          <w:sz w:val="20"/>
        </w:rPr>
        <w:t>.”</w:t>
      </w:r>
    </w:p>
    <w:p w14:paraId="2F7710D5" w14:textId="05CD9632" w:rsidR="008A272C" w:rsidRDefault="008A272C" w:rsidP="00512965">
      <w:pPr>
        <w:autoSpaceDE w:val="0"/>
        <w:autoSpaceDN w:val="0"/>
        <w:spacing w:line="276" w:lineRule="auto"/>
        <w:jc w:val="both"/>
        <w:rPr>
          <w:rFonts w:ascii="Arial" w:hAnsi="Arial" w:cs="Arial"/>
          <w:color w:val="000000"/>
          <w:sz w:val="20"/>
        </w:rPr>
      </w:pPr>
    </w:p>
    <w:p w14:paraId="22FFE260" w14:textId="43CDAEF0" w:rsidR="002509D4" w:rsidRDefault="008A272C" w:rsidP="002509D4">
      <w:pPr>
        <w:autoSpaceDE w:val="0"/>
        <w:autoSpaceDN w:val="0"/>
        <w:spacing w:line="276" w:lineRule="auto"/>
        <w:jc w:val="center"/>
        <w:rPr>
          <w:rFonts w:ascii="Arial" w:hAnsi="Arial" w:cs="Arial"/>
          <w:color w:val="1074CB"/>
          <w:sz w:val="16"/>
        </w:rPr>
      </w:pPr>
      <w:r>
        <w:rPr>
          <w:noProof/>
        </w:rPr>
        <w:drawing>
          <wp:inline distT="0" distB="0" distL="0" distR="0" wp14:anchorId="07859FA3" wp14:editId="37838355">
            <wp:extent cx="4711700" cy="232881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33982" cy="2339832"/>
                    </a:xfrm>
                    <a:prstGeom prst="rect">
                      <a:avLst/>
                    </a:prstGeom>
                    <a:noFill/>
                    <a:ln>
                      <a:noFill/>
                    </a:ln>
                  </pic:spPr>
                </pic:pic>
              </a:graphicData>
            </a:graphic>
          </wp:inline>
        </w:drawing>
      </w:r>
    </w:p>
    <w:p w14:paraId="44BD0AD9" w14:textId="4B5222B4" w:rsidR="008A272C" w:rsidRDefault="008A272C" w:rsidP="002509D4">
      <w:pPr>
        <w:autoSpaceDE w:val="0"/>
        <w:autoSpaceDN w:val="0"/>
        <w:spacing w:line="276" w:lineRule="auto"/>
        <w:jc w:val="center"/>
        <w:rPr>
          <w:rFonts w:ascii="Arial" w:hAnsi="Arial" w:cs="Arial"/>
          <w:color w:val="1074CB"/>
          <w:sz w:val="16"/>
        </w:rPr>
      </w:pPr>
      <w:r>
        <w:rPr>
          <w:noProof/>
        </w:rPr>
        <w:drawing>
          <wp:inline distT="0" distB="0" distL="0" distR="0" wp14:anchorId="2AE5C43C" wp14:editId="5671E586">
            <wp:extent cx="5976620" cy="195199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76620" cy="1951990"/>
                    </a:xfrm>
                    <a:prstGeom prst="rect">
                      <a:avLst/>
                    </a:prstGeom>
                    <a:noFill/>
                    <a:ln>
                      <a:noFill/>
                    </a:ln>
                  </pic:spPr>
                </pic:pic>
              </a:graphicData>
            </a:graphic>
          </wp:inline>
        </w:drawing>
      </w:r>
    </w:p>
    <w:p w14:paraId="290A3087" w14:textId="572BF197" w:rsidR="008A272C" w:rsidRDefault="008A272C" w:rsidP="002509D4">
      <w:pPr>
        <w:autoSpaceDE w:val="0"/>
        <w:autoSpaceDN w:val="0"/>
        <w:spacing w:line="276" w:lineRule="auto"/>
        <w:jc w:val="center"/>
        <w:rPr>
          <w:rFonts w:ascii="Arial" w:hAnsi="Arial" w:cs="Arial"/>
          <w:color w:val="1074CB"/>
          <w:sz w:val="16"/>
        </w:rPr>
      </w:pPr>
      <w:r>
        <w:rPr>
          <w:noProof/>
        </w:rPr>
        <w:lastRenderedPageBreak/>
        <w:drawing>
          <wp:inline distT="0" distB="0" distL="0" distR="0" wp14:anchorId="52ECD0F0" wp14:editId="4B214A4B">
            <wp:extent cx="3892550" cy="314902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06171" cy="3160048"/>
                    </a:xfrm>
                    <a:prstGeom prst="rect">
                      <a:avLst/>
                    </a:prstGeom>
                    <a:noFill/>
                    <a:ln>
                      <a:noFill/>
                    </a:ln>
                  </pic:spPr>
                </pic:pic>
              </a:graphicData>
            </a:graphic>
          </wp:inline>
        </w:drawing>
      </w:r>
    </w:p>
    <w:p w14:paraId="4BE01F99" w14:textId="5F22E65C" w:rsidR="008A272C" w:rsidRDefault="001B0484" w:rsidP="002509D4">
      <w:pPr>
        <w:autoSpaceDE w:val="0"/>
        <w:autoSpaceDN w:val="0"/>
        <w:spacing w:line="276" w:lineRule="auto"/>
        <w:jc w:val="center"/>
        <w:rPr>
          <w:rFonts w:ascii="Arial" w:hAnsi="Arial" w:cs="Arial"/>
          <w:color w:val="1074CB"/>
          <w:sz w:val="16"/>
        </w:rPr>
      </w:pPr>
      <w:r>
        <w:rPr>
          <w:noProof/>
        </w:rPr>
        <w:drawing>
          <wp:inline distT="0" distB="0" distL="0" distR="0" wp14:anchorId="3D8B9034" wp14:editId="7F6FF8FA">
            <wp:extent cx="4797083" cy="2371058"/>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07863" cy="2376386"/>
                    </a:xfrm>
                    <a:prstGeom prst="rect">
                      <a:avLst/>
                    </a:prstGeom>
                    <a:noFill/>
                    <a:ln>
                      <a:noFill/>
                    </a:ln>
                  </pic:spPr>
                </pic:pic>
              </a:graphicData>
            </a:graphic>
          </wp:inline>
        </w:drawing>
      </w:r>
    </w:p>
    <w:p w14:paraId="2ADA7820" w14:textId="77777777" w:rsidR="008A272C" w:rsidRDefault="008A272C" w:rsidP="002509D4">
      <w:pPr>
        <w:autoSpaceDE w:val="0"/>
        <w:autoSpaceDN w:val="0"/>
        <w:spacing w:line="276" w:lineRule="auto"/>
        <w:jc w:val="center"/>
        <w:rPr>
          <w:rFonts w:ascii="Arial" w:hAnsi="Arial" w:cs="Arial"/>
          <w:color w:val="1074CB"/>
          <w:sz w:val="16"/>
        </w:rPr>
      </w:pPr>
    </w:p>
    <w:p w14:paraId="4D9C3F56" w14:textId="77777777" w:rsidR="002509D4" w:rsidRPr="002509D4" w:rsidRDefault="002509D4" w:rsidP="002509D4">
      <w:pPr>
        <w:autoSpaceDE w:val="0"/>
        <w:autoSpaceDN w:val="0"/>
        <w:spacing w:line="276" w:lineRule="auto"/>
        <w:jc w:val="center"/>
        <w:rPr>
          <w:rFonts w:ascii="Arial" w:hAnsi="Arial" w:cs="Arial"/>
          <w:color w:val="1074CB"/>
          <w:sz w:val="16"/>
        </w:rPr>
      </w:pPr>
    </w:p>
    <w:p w14:paraId="7E36A480" w14:textId="77777777" w:rsidR="007863B9" w:rsidRDefault="00DE0D7F" w:rsidP="008736B7">
      <w:pPr>
        <w:autoSpaceDE w:val="0"/>
        <w:autoSpaceDN w:val="0"/>
        <w:spacing w:line="276" w:lineRule="auto"/>
        <w:rPr>
          <w:rFonts w:ascii="Arial" w:hAnsi="Arial" w:cs="Arial"/>
          <w:b/>
          <w:color w:val="1074CB"/>
          <w:sz w:val="16"/>
          <w:szCs w:val="16"/>
        </w:rPr>
      </w:pPr>
      <w:r>
        <w:rPr>
          <w:rFonts w:ascii="Arial" w:hAnsi="Arial" w:cs="Arial"/>
          <w:b/>
          <w:color w:val="1074CB"/>
          <w:sz w:val="16"/>
          <w:u w:val="single"/>
        </w:rPr>
        <w:t>N</w:t>
      </w:r>
      <w:r w:rsidR="007863B9" w:rsidRPr="007863B9">
        <w:rPr>
          <w:rFonts w:ascii="Arial" w:hAnsi="Arial" w:cs="Arial"/>
          <w:b/>
          <w:color w:val="1074CB"/>
          <w:sz w:val="16"/>
          <w:u w:val="single"/>
        </w:rPr>
        <w:t>otes to Editors</w:t>
      </w:r>
      <w:r w:rsidR="007863B9" w:rsidRPr="007863B9">
        <w:rPr>
          <w:rFonts w:ascii="Arial" w:hAnsi="Arial" w:cs="Arial"/>
          <w:b/>
          <w:color w:val="1074CB"/>
          <w:sz w:val="16"/>
          <w:szCs w:val="16"/>
        </w:rPr>
        <w:t xml:space="preserve"> </w:t>
      </w:r>
    </w:p>
    <w:p w14:paraId="4760C267" w14:textId="69D15C4A" w:rsidR="007D10FA" w:rsidRPr="007D10FA" w:rsidRDefault="00510004" w:rsidP="008F284E">
      <w:pPr>
        <w:pStyle w:val="NormalWeb"/>
        <w:spacing w:after="240" w:line="276" w:lineRule="auto"/>
        <w:rPr>
          <w:rFonts w:ascii="Arial" w:hAnsi="Arial" w:cs="Arial"/>
          <w:bCs/>
          <w:color w:val="1074CB"/>
          <w:sz w:val="16"/>
          <w:szCs w:val="16"/>
          <w:lang w:eastAsia="en-US"/>
        </w:rPr>
      </w:pPr>
      <w:r w:rsidRPr="00510004">
        <w:rPr>
          <w:rFonts w:ascii="Arial" w:hAnsi="Arial" w:cs="Arial"/>
          <w:bCs/>
          <w:color w:val="1074CB"/>
          <w:sz w:val="16"/>
          <w:szCs w:val="16"/>
          <w:lang w:eastAsia="en-US"/>
        </w:rPr>
        <w:t>1</w:t>
      </w:r>
      <w:r>
        <w:rPr>
          <w:rFonts w:ascii="Arial" w:hAnsi="Arial" w:cs="Arial"/>
          <w:b/>
          <w:color w:val="1074CB"/>
          <w:sz w:val="16"/>
          <w:szCs w:val="16"/>
          <w:lang w:eastAsia="en-US"/>
        </w:rPr>
        <w:t xml:space="preserve"> </w:t>
      </w:r>
      <w:r w:rsidR="00C31108">
        <w:rPr>
          <w:rFonts w:ascii="Arial" w:hAnsi="Arial" w:cs="Arial"/>
          <w:bCs/>
          <w:color w:val="1074CB"/>
          <w:sz w:val="16"/>
          <w:szCs w:val="16"/>
          <w:lang w:eastAsia="en-US"/>
        </w:rPr>
        <w:t>202</w:t>
      </w:r>
      <w:r w:rsidR="005776BD">
        <w:rPr>
          <w:rFonts w:ascii="Arial" w:hAnsi="Arial" w:cs="Arial"/>
          <w:bCs/>
          <w:color w:val="1074CB"/>
          <w:sz w:val="16"/>
          <w:szCs w:val="16"/>
          <w:lang w:eastAsia="en-US"/>
        </w:rPr>
        <w:t>1</w:t>
      </w:r>
      <w:r w:rsidR="00C31108">
        <w:rPr>
          <w:rFonts w:ascii="Arial" w:hAnsi="Arial" w:cs="Arial"/>
          <w:bCs/>
          <w:color w:val="1074CB"/>
          <w:sz w:val="16"/>
          <w:szCs w:val="16"/>
          <w:lang w:eastAsia="en-US"/>
        </w:rPr>
        <w:t xml:space="preserve"> was the weakest performing year since records began in 1996</w:t>
      </w:r>
      <w:r w:rsidR="003D24F3">
        <w:rPr>
          <w:rFonts w:ascii="Arial" w:hAnsi="Arial" w:cs="Arial"/>
          <w:bCs/>
          <w:color w:val="1074CB"/>
          <w:sz w:val="16"/>
          <w:szCs w:val="16"/>
          <w:lang w:eastAsia="en-US"/>
        </w:rPr>
        <w:br/>
      </w:r>
      <w:r w:rsidR="00C25388">
        <w:rPr>
          <w:rFonts w:ascii="Arial" w:hAnsi="Arial" w:cs="Arial"/>
          <w:bCs/>
          <w:color w:val="1074CB"/>
          <w:sz w:val="16"/>
          <w:szCs w:val="16"/>
          <w:lang w:eastAsia="en-US"/>
        </w:rPr>
        <w:t>2</w:t>
      </w:r>
      <w:r w:rsidR="003D24F3">
        <w:rPr>
          <w:rFonts w:ascii="Arial" w:hAnsi="Arial" w:cs="Arial"/>
          <w:bCs/>
          <w:color w:val="1074CB"/>
          <w:sz w:val="16"/>
          <w:szCs w:val="16"/>
          <w:lang w:eastAsia="en-US"/>
        </w:rPr>
        <w:t xml:space="preserve"> </w:t>
      </w:r>
      <w:r w:rsidR="00C25388">
        <w:rPr>
          <w:rFonts w:ascii="Arial" w:hAnsi="Arial" w:cs="Arial"/>
          <w:bCs/>
          <w:color w:val="1074CB"/>
          <w:sz w:val="16"/>
          <w:szCs w:val="16"/>
          <w:lang w:eastAsia="en-US"/>
        </w:rPr>
        <w:t xml:space="preserve">Ridership declined 17.0% between September 2020 and September 2021 - </w:t>
      </w:r>
      <w:hyperlink r:id="rId15" w:anchor="full-publication-update-history" w:history="1">
        <w:r w:rsidR="00C25388" w:rsidRPr="003830BF">
          <w:rPr>
            <w:rStyle w:val="Hyperlink"/>
            <w:rFonts w:ascii="Arial" w:hAnsi="Arial" w:cs="Arial"/>
            <w:bCs/>
            <w:sz w:val="16"/>
            <w:szCs w:val="16"/>
            <w:lang w:eastAsia="en-US"/>
          </w:rPr>
          <w:t>https://www.gov.uk/government/statistics/transport-use-during-the-coronavirus-covid-19-pandemic#full-publication-update-history</w:t>
        </w:r>
      </w:hyperlink>
      <w:r w:rsidR="003D24F3">
        <w:rPr>
          <w:rFonts w:ascii="Arial" w:hAnsi="Arial" w:cs="Arial"/>
          <w:bCs/>
          <w:color w:val="1074CB"/>
          <w:sz w:val="16"/>
          <w:szCs w:val="16"/>
          <w:lang w:eastAsia="en-US"/>
        </w:rPr>
        <w:t xml:space="preserve"> </w:t>
      </w:r>
      <w:r w:rsidR="00C72DCF">
        <w:rPr>
          <w:rFonts w:ascii="Arial" w:hAnsi="Arial" w:cs="Arial"/>
          <w:bCs/>
          <w:color w:val="1074CB"/>
          <w:sz w:val="16"/>
          <w:szCs w:val="16"/>
          <w:lang w:eastAsia="en-US"/>
        </w:rPr>
        <w:br/>
      </w:r>
      <w:r w:rsidR="00C25388">
        <w:rPr>
          <w:rFonts w:ascii="Arial" w:hAnsi="Arial" w:cs="Arial"/>
          <w:bCs/>
          <w:color w:val="1074CB"/>
          <w:sz w:val="16"/>
          <w:szCs w:val="16"/>
          <w:lang w:eastAsia="en-US"/>
        </w:rPr>
        <w:t>3</w:t>
      </w:r>
      <w:r w:rsidR="00C72DCF">
        <w:rPr>
          <w:rFonts w:ascii="Arial" w:hAnsi="Arial" w:cs="Arial"/>
          <w:bCs/>
          <w:color w:val="1074CB"/>
          <w:sz w:val="16"/>
          <w:szCs w:val="16"/>
          <w:lang w:eastAsia="en-US"/>
        </w:rPr>
        <w:t xml:space="preserve"> Single-deck buses </w:t>
      </w:r>
      <w:r w:rsidR="00A719A8">
        <w:rPr>
          <w:rFonts w:ascii="Arial" w:hAnsi="Arial" w:cs="Arial"/>
          <w:bCs/>
          <w:color w:val="1074CB"/>
          <w:sz w:val="16"/>
          <w:szCs w:val="16"/>
          <w:lang w:eastAsia="en-US"/>
        </w:rPr>
        <w:t>declined -58.7% in 2020</w:t>
      </w:r>
      <w:r w:rsidR="002015E5">
        <w:rPr>
          <w:rFonts w:ascii="Arial" w:hAnsi="Arial" w:cs="Arial"/>
          <w:bCs/>
          <w:color w:val="1074CB"/>
          <w:sz w:val="16"/>
          <w:szCs w:val="16"/>
          <w:lang w:eastAsia="en-US"/>
        </w:rPr>
        <w:br/>
      </w:r>
      <w:r w:rsidR="00CE6DE0">
        <w:rPr>
          <w:rFonts w:ascii="Arial" w:hAnsi="Arial" w:cs="Arial"/>
          <w:bCs/>
          <w:color w:val="1074CB"/>
          <w:sz w:val="16"/>
          <w:szCs w:val="16"/>
          <w:lang w:eastAsia="en-US"/>
        </w:rPr>
        <w:t>4</w:t>
      </w:r>
      <w:r w:rsidR="002015E5">
        <w:rPr>
          <w:rFonts w:ascii="Arial" w:hAnsi="Arial" w:cs="Arial"/>
          <w:bCs/>
          <w:color w:val="1074CB"/>
          <w:sz w:val="16"/>
          <w:szCs w:val="16"/>
          <w:lang w:eastAsia="en-US"/>
        </w:rPr>
        <w:t xml:space="preserve"> Bus Recovery Grant was introduced in 2021 and provided operators and local authorities with £255.5m funding to protect services </w:t>
      </w:r>
      <w:r w:rsidR="007D10FA">
        <w:rPr>
          <w:rFonts w:ascii="Arial" w:hAnsi="Arial" w:cs="Arial"/>
          <w:bCs/>
          <w:color w:val="1074CB"/>
          <w:sz w:val="16"/>
          <w:szCs w:val="16"/>
          <w:lang w:eastAsia="en-US"/>
        </w:rPr>
        <w:br/>
      </w:r>
      <w:r w:rsidR="00CE6DE0">
        <w:rPr>
          <w:rFonts w:ascii="Arial" w:hAnsi="Arial" w:cs="Arial"/>
          <w:bCs/>
          <w:color w:val="1074CB"/>
          <w:sz w:val="16"/>
          <w:szCs w:val="16"/>
          <w:lang w:eastAsia="en-US"/>
        </w:rPr>
        <w:t>5</w:t>
      </w:r>
      <w:r w:rsidR="007D10FA">
        <w:rPr>
          <w:rFonts w:ascii="Arial" w:hAnsi="Arial" w:cs="Arial"/>
          <w:bCs/>
          <w:color w:val="1074CB"/>
          <w:sz w:val="16"/>
          <w:szCs w:val="16"/>
          <w:lang w:eastAsia="en-US"/>
        </w:rPr>
        <w:t xml:space="preserve"> </w:t>
      </w:r>
      <w:hyperlink r:id="rId16" w:history="1">
        <w:r w:rsidR="007D10FA" w:rsidRPr="00087889">
          <w:rPr>
            <w:rStyle w:val="Hyperlink"/>
            <w:rFonts w:ascii="Arial" w:hAnsi="Arial" w:cs="Arial"/>
            <w:bCs/>
            <w:sz w:val="16"/>
            <w:szCs w:val="16"/>
            <w:lang w:eastAsia="en-US"/>
          </w:rPr>
          <w:t>https://www.gov.uk/government/news/government-unveils-levelling-up-plan-that-will-transform-uk</w:t>
        </w:r>
      </w:hyperlink>
      <w:r w:rsidR="007D10FA">
        <w:rPr>
          <w:rFonts w:ascii="Arial" w:hAnsi="Arial" w:cs="Arial"/>
          <w:bCs/>
          <w:color w:val="1074CB"/>
          <w:sz w:val="16"/>
          <w:szCs w:val="16"/>
          <w:lang w:eastAsia="en-US"/>
        </w:rPr>
        <w:t xml:space="preserve"> </w:t>
      </w:r>
    </w:p>
    <w:p w14:paraId="69467736" w14:textId="4D4AB485" w:rsidR="008F284E" w:rsidRDefault="007863B9" w:rsidP="008F284E">
      <w:pPr>
        <w:pStyle w:val="NormalWeb"/>
        <w:spacing w:after="240" w:afterAutospacing="0" w:line="276" w:lineRule="auto"/>
        <w:rPr>
          <w:b/>
          <w:bCs/>
        </w:rPr>
      </w:pPr>
      <w:r w:rsidRPr="0046599A">
        <w:rPr>
          <w:rFonts w:ascii="Arial" w:hAnsi="Arial" w:cs="Arial"/>
          <w:b/>
          <w:color w:val="1074CB"/>
          <w:sz w:val="16"/>
          <w:szCs w:val="16"/>
          <w:lang w:eastAsia="en-US"/>
        </w:rPr>
        <w:t>Hi-res charts available here</w:t>
      </w:r>
      <w:r w:rsidR="008736B7" w:rsidRPr="0046599A">
        <w:rPr>
          <w:rFonts w:ascii="Arial" w:hAnsi="Arial" w:cs="Arial"/>
          <w:b/>
          <w:color w:val="1074CB"/>
          <w:sz w:val="16"/>
          <w:szCs w:val="16"/>
          <w:lang w:eastAsia="en-US"/>
        </w:rPr>
        <w:t xml:space="preserve">: </w:t>
      </w:r>
    </w:p>
    <w:p w14:paraId="1FCD7F82" w14:textId="1B06ED5B" w:rsidR="00326BB7" w:rsidRPr="008F284E" w:rsidRDefault="00326BB7" w:rsidP="008F284E">
      <w:pPr>
        <w:pStyle w:val="NormalWeb"/>
        <w:spacing w:after="240" w:afterAutospacing="0" w:line="276" w:lineRule="auto"/>
        <w:rPr>
          <w:b/>
          <w:bCs/>
        </w:rPr>
      </w:pPr>
      <w:r w:rsidRPr="00326BB7">
        <w:rPr>
          <w:rFonts w:ascii="Arial" w:eastAsia="Calibri" w:hAnsi="Arial" w:cs="Arial"/>
          <w:bCs/>
          <w:color w:val="1074CB"/>
          <w:sz w:val="16"/>
          <w:szCs w:val="16"/>
          <w:lang w:eastAsia="en-US"/>
        </w:rPr>
        <w:t>SMM</w:t>
      </w:r>
      <w:r w:rsidR="00D744DD">
        <w:rPr>
          <w:rFonts w:ascii="Arial" w:eastAsia="Calibri" w:hAnsi="Arial" w:cs="Arial"/>
          <w:bCs/>
          <w:color w:val="1074CB"/>
          <w:sz w:val="16"/>
          <w:szCs w:val="16"/>
          <w:lang w:eastAsia="en-US"/>
        </w:rPr>
        <w:t>T bu</w:t>
      </w:r>
      <w:r w:rsidR="00713783">
        <w:rPr>
          <w:rFonts w:ascii="Arial" w:eastAsia="Calibri" w:hAnsi="Arial" w:cs="Arial"/>
          <w:bCs/>
          <w:color w:val="1074CB"/>
          <w:sz w:val="16"/>
          <w:szCs w:val="16"/>
          <w:lang w:eastAsia="en-US"/>
        </w:rPr>
        <w:t>s and coach registrations for Q</w:t>
      </w:r>
      <w:r w:rsidR="00CE02E3">
        <w:rPr>
          <w:rFonts w:ascii="Arial" w:eastAsia="Calibri" w:hAnsi="Arial" w:cs="Arial"/>
          <w:bCs/>
          <w:color w:val="1074CB"/>
          <w:sz w:val="16"/>
          <w:szCs w:val="16"/>
          <w:lang w:eastAsia="en-US"/>
        </w:rPr>
        <w:t>1</w:t>
      </w:r>
      <w:r w:rsidR="00CD2B3B">
        <w:rPr>
          <w:rFonts w:ascii="Arial" w:eastAsia="Calibri" w:hAnsi="Arial" w:cs="Arial"/>
          <w:bCs/>
          <w:color w:val="1074CB"/>
          <w:sz w:val="16"/>
          <w:szCs w:val="16"/>
          <w:lang w:eastAsia="en-US"/>
        </w:rPr>
        <w:t xml:space="preserve"> </w:t>
      </w:r>
      <w:r w:rsidR="00713783">
        <w:rPr>
          <w:rFonts w:ascii="Arial" w:eastAsia="Calibri" w:hAnsi="Arial" w:cs="Arial"/>
          <w:bCs/>
          <w:color w:val="1074CB"/>
          <w:sz w:val="16"/>
          <w:szCs w:val="16"/>
          <w:lang w:eastAsia="en-US"/>
        </w:rPr>
        <w:t>20</w:t>
      </w:r>
      <w:r w:rsidR="00A81098">
        <w:rPr>
          <w:rFonts w:ascii="Arial" w:eastAsia="Calibri" w:hAnsi="Arial" w:cs="Arial"/>
          <w:bCs/>
          <w:color w:val="1074CB"/>
          <w:sz w:val="16"/>
          <w:szCs w:val="16"/>
          <w:lang w:eastAsia="en-US"/>
        </w:rPr>
        <w:t>2</w:t>
      </w:r>
      <w:r w:rsidR="007D10FA">
        <w:rPr>
          <w:rFonts w:ascii="Arial" w:eastAsia="Calibri" w:hAnsi="Arial" w:cs="Arial"/>
          <w:bCs/>
          <w:color w:val="1074CB"/>
          <w:sz w:val="16"/>
          <w:szCs w:val="16"/>
          <w:lang w:eastAsia="en-US"/>
        </w:rPr>
        <w:t>2</w:t>
      </w:r>
      <w:r w:rsidR="00713783">
        <w:rPr>
          <w:rFonts w:ascii="Arial" w:eastAsia="Calibri" w:hAnsi="Arial" w:cs="Arial"/>
          <w:bCs/>
          <w:color w:val="1074CB"/>
          <w:sz w:val="16"/>
          <w:szCs w:val="16"/>
          <w:lang w:eastAsia="en-US"/>
        </w:rPr>
        <w:t xml:space="preserve"> will be published in </w:t>
      </w:r>
      <w:r w:rsidR="00CE02E3">
        <w:rPr>
          <w:rFonts w:ascii="Arial" w:eastAsia="Calibri" w:hAnsi="Arial" w:cs="Arial"/>
          <w:bCs/>
          <w:color w:val="1074CB"/>
          <w:sz w:val="16"/>
          <w:szCs w:val="16"/>
          <w:lang w:eastAsia="en-US"/>
        </w:rPr>
        <w:t>May</w:t>
      </w:r>
      <w:r w:rsidR="00D744DD">
        <w:rPr>
          <w:rFonts w:ascii="Arial" w:eastAsia="Calibri" w:hAnsi="Arial" w:cs="Arial"/>
          <w:bCs/>
          <w:color w:val="1074CB"/>
          <w:sz w:val="16"/>
          <w:szCs w:val="16"/>
          <w:lang w:eastAsia="en-US"/>
        </w:rPr>
        <w:t>.</w:t>
      </w:r>
    </w:p>
    <w:p w14:paraId="1B6CFC03" w14:textId="77777777" w:rsidR="003B11AC" w:rsidRDefault="003B11AC" w:rsidP="003B11AC">
      <w:pPr>
        <w:rPr>
          <w:rStyle w:val="Strong"/>
          <w:rFonts w:ascii="Arial" w:hAnsi="Arial" w:cs="Arial"/>
          <w:color w:val="1074CB"/>
          <w:sz w:val="16"/>
          <w:szCs w:val="16"/>
        </w:rPr>
      </w:pPr>
      <w:r w:rsidRPr="00C96434">
        <w:rPr>
          <w:rStyle w:val="Strong"/>
          <w:rFonts w:ascii="Arial" w:hAnsi="Arial" w:cs="Arial"/>
          <w:color w:val="1074CB"/>
          <w:sz w:val="16"/>
          <w:szCs w:val="16"/>
        </w:rPr>
        <w:t>About SMMT and the UK automotive industry</w:t>
      </w:r>
    </w:p>
    <w:p w14:paraId="3F0CC24D" w14:textId="77777777" w:rsidR="003B11AC" w:rsidRDefault="003B11AC" w:rsidP="003B11AC">
      <w:pPr>
        <w:rPr>
          <w:rStyle w:val="Strong"/>
          <w:rFonts w:ascii="Arial" w:hAnsi="Arial" w:cs="Arial"/>
          <w:color w:val="1074CB"/>
          <w:sz w:val="16"/>
          <w:szCs w:val="16"/>
        </w:rPr>
      </w:pPr>
    </w:p>
    <w:p w14:paraId="6786DB30" w14:textId="77777777" w:rsidR="003B11AC" w:rsidRDefault="003B11AC" w:rsidP="003B11AC">
      <w:pPr>
        <w:spacing w:line="276" w:lineRule="auto"/>
        <w:jc w:val="both"/>
        <w:rPr>
          <w:rFonts w:ascii="Arial" w:hAnsi="Arial" w:cs="Arial"/>
          <w:color w:val="1074CB"/>
          <w:sz w:val="16"/>
          <w:szCs w:val="16"/>
        </w:rPr>
      </w:pPr>
      <w:r w:rsidRPr="005F068F">
        <w:rPr>
          <w:rFonts w:ascii="Arial"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3B93AAC3" w14:textId="77777777" w:rsidR="003B11AC" w:rsidRPr="005F068F" w:rsidRDefault="003B11AC" w:rsidP="003B11AC">
      <w:pPr>
        <w:spacing w:line="276" w:lineRule="auto"/>
        <w:jc w:val="both"/>
        <w:rPr>
          <w:rFonts w:ascii="Arial" w:hAnsi="Arial" w:cs="Arial"/>
          <w:color w:val="1074CB"/>
          <w:sz w:val="16"/>
          <w:szCs w:val="16"/>
        </w:rPr>
      </w:pPr>
    </w:p>
    <w:p w14:paraId="2B0ACB04" w14:textId="77777777" w:rsidR="003B11AC" w:rsidRDefault="003B11AC" w:rsidP="003B11AC">
      <w:pPr>
        <w:spacing w:line="276" w:lineRule="auto"/>
        <w:jc w:val="both"/>
        <w:rPr>
          <w:rFonts w:ascii="Arial" w:hAnsi="Arial" w:cs="Arial"/>
          <w:color w:val="1074CB"/>
          <w:sz w:val="16"/>
          <w:szCs w:val="16"/>
        </w:rPr>
      </w:pPr>
      <w:r w:rsidRPr="005F068F">
        <w:rPr>
          <w:rFonts w:ascii="Arial" w:hAnsi="Arial" w:cs="Arial"/>
          <w:color w:val="1074CB"/>
          <w:sz w:val="16"/>
          <w:szCs w:val="16"/>
        </w:rPr>
        <w:t xml:space="preserve">The automotive industry is a vital part of the UK economy, and integral to supporting the delivery of the agendas for levelling up, net zero, advancing global Britain, and the plan for growth. It contributes £60 billion turnover and £12 billion value added to the UK </w:t>
      </w:r>
      <w:r w:rsidRPr="005F068F">
        <w:rPr>
          <w:rFonts w:ascii="Arial" w:hAnsi="Arial" w:cs="Arial"/>
          <w:color w:val="1074CB"/>
          <w:sz w:val="16"/>
          <w:szCs w:val="16"/>
        </w:rPr>
        <w:lastRenderedPageBreak/>
        <w:t xml:space="preserve">economy, and invests around £3 billion each year in R&amp;D. With more than 155,000 people employed directly in manufacturing and some 800,000 across the wider automotive industry, it accounts for 11% of total UK exports with more than 150 countries importing UK produced vehicles, generating more than £73 billion of trade. </w:t>
      </w:r>
    </w:p>
    <w:p w14:paraId="581B1991" w14:textId="77777777" w:rsidR="003B11AC" w:rsidRDefault="003B11AC" w:rsidP="003B11AC">
      <w:pPr>
        <w:spacing w:line="276" w:lineRule="auto"/>
        <w:jc w:val="both"/>
        <w:rPr>
          <w:rFonts w:ascii="Arial" w:hAnsi="Arial" w:cs="Arial"/>
          <w:color w:val="1074CB"/>
          <w:sz w:val="16"/>
          <w:szCs w:val="16"/>
        </w:rPr>
      </w:pPr>
    </w:p>
    <w:p w14:paraId="22B0A399" w14:textId="77777777" w:rsidR="003B11AC" w:rsidRDefault="003B11AC" w:rsidP="003B11AC">
      <w:pPr>
        <w:spacing w:line="276" w:lineRule="auto"/>
        <w:jc w:val="both"/>
        <w:rPr>
          <w:rFonts w:ascii="Arial" w:hAnsi="Arial" w:cs="Arial"/>
          <w:color w:val="1074CB"/>
          <w:sz w:val="16"/>
          <w:szCs w:val="16"/>
        </w:rPr>
      </w:pPr>
      <w:r w:rsidRPr="005F068F">
        <w:rPr>
          <w:rFonts w:ascii="Arial" w:hAnsi="Arial" w:cs="Arial"/>
          <w:color w:val="1074CB"/>
          <w:sz w:val="16"/>
          <w:szCs w:val="16"/>
        </w:rPr>
        <w:t>More than 30 manufacturers build more than 70 models of vehicle in the UK, supported by more than 2,500 component providers and some of the world's most skilled engineers. The automotive sector also supports jobs in other key sectors – including advertising, chemicals, finance, logistics and steel. Many of these jobs are outside London and the South</w:t>
      </w:r>
      <w:r>
        <w:rPr>
          <w:rFonts w:ascii="Arial" w:hAnsi="Arial" w:cs="Arial"/>
          <w:color w:val="1074CB"/>
          <w:sz w:val="16"/>
          <w:szCs w:val="16"/>
        </w:rPr>
        <w:t>-</w:t>
      </w:r>
      <w:r w:rsidRPr="005F068F">
        <w:rPr>
          <w:rFonts w:ascii="Arial" w:hAnsi="Arial" w:cs="Arial"/>
          <w:color w:val="1074CB"/>
          <w:sz w:val="16"/>
          <w:szCs w:val="16"/>
        </w:rPr>
        <w:t>East, with wages that are around 25% higher than the UK average.</w:t>
      </w:r>
    </w:p>
    <w:p w14:paraId="6D80E8D7" w14:textId="77777777" w:rsidR="003B11AC" w:rsidRDefault="003B11AC" w:rsidP="003B11AC">
      <w:pPr>
        <w:spacing w:line="276" w:lineRule="auto"/>
        <w:jc w:val="both"/>
        <w:rPr>
          <w:rFonts w:ascii="Arial" w:hAnsi="Arial" w:cs="Arial"/>
          <w:color w:val="1074CB"/>
          <w:sz w:val="16"/>
          <w:szCs w:val="16"/>
        </w:rPr>
      </w:pPr>
    </w:p>
    <w:p w14:paraId="05716C28" w14:textId="77777777" w:rsidR="003B11AC" w:rsidRDefault="003B11AC" w:rsidP="003B11AC">
      <w:pPr>
        <w:autoSpaceDE w:val="0"/>
        <w:autoSpaceDN w:val="0"/>
        <w:spacing w:line="276" w:lineRule="auto"/>
        <w:jc w:val="both"/>
        <w:rPr>
          <w:rStyle w:val="Hyperlink"/>
          <w:rFonts w:ascii="Arial" w:hAnsi="Arial" w:cs="Arial"/>
          <w:sz w:val="16"/>
          <w:szCs w:val="16"/>
        </w:rPr>
      </w:pPr>
      <w:r w:rsidRPr="00F878EF">
        <w:rPr>
          <w:rFonts w:ascii="Arial" w:hAnsi="Arial" w:cs="Arial"/>
          <w:color w:val="1074CB"/>
          <w:sz w:val="16"/>
          <w:szCs w:val="16"/>
        </w:rPr>
        <w:t xml:space="preserve">More detail on UK automotive available in SMMT's Motor Industry Facts 2021 publication at </w:t>
      </w:r>
      <w:hyperlink r:id="rId17" w:history="1">
        <w:r w:rsidRPr="00F878EF">
          <w:rPr>
            <w:rStyle w:val="Hyperlink"/>
            <w:rFonts w:ascii="Arial" w:hAnsi="Arial" w:cs="Arial"/>
            <w:sz w:val="16"/>
            <w:szCs w:val="16"/>
          </w:rPr>
          <w:t>smmt.co.uk/facts21</w:t>
        </w:r>
      </w:hyperlink>
    </w:p>
    <w:p w14:paraId="6B4EEB4F" w14:textId="77777777" w:rsidR="003B11AC" w:rsidRDefault="003B11AC" w:rsidP="003B11AC">
      <w:pPr>
        <w:autoSpaceDE w:val="0"/>
        <w:autoSpaceDN w:val="0"/>
        <w:spacing w:line="276" w:lineRule="auto"/>
        <w:jc w:val="both"/>
        <w:rPr>
          <w:rFonts w:ascii="Arial" w:hAnsi="Arial" w:cs="Arial"/>
          <w:color w:val="1074CB"/>
          <w:sz w:val="16"/>
          <w:szCs w:val="16"/>
        </w:rPr>
      </w:pPr>
    </w:p>
    <w:p w14:paraId="4DA6190E" w14:textId="77777777" w:rsidR="003B11AC" w:rsidRDefault="003B11AC" w:rsidP="003B11AC">
      <w:pPr>
        <w:spacing w:line="276" w:lineRule="auto"/>
        <w:jc w:val="both"/>
        <w:rPr>
          <w:rFonts w:ascii="Arial" w:hAnsi="Arial" w:cs="Arial"/>
          <w:color w:val="0070C0"/>
          <w:sz w:val="16"/>
          <w:szCs w:val="16"/>
        </w:rPr>
      </w:pPr>
      <w:r>
        <w:rPr>
          <w:rFonts w:ascii="Arial" w:hAnsi="Arial" w:cs="Arial"/>
          <w:b/>
          <w:bCs/>
          <w:color w:val="0070C0"/>
          <w:sz w:val="16"/>
          <w:szCs w:val="16"/>
        </w:rPr>
        <w:t xml:space="preserve">Broadcasters: </w:t>
      </w:r>
      <w:r>
        <w:rPr>
          <w:rFonts w:ascii="Arial" w:hAnsi="Arial" w:cs="Arial"/>
          <w:color w:val="0070C0"/>
          <w:sz w:val="16"/>
          <w:szCs w:val="16"/>
        </w:rPr>
        <w:t>SMMT has an ISDN studio and access to expert spokespeople, case studies and regional representatives.</w:t>
      </w:r>
    </w:p>
    <w:p w14:paraId="781C0287" w14:textId="77777777" w:rsidR="003B11AC" w:rsidRDefault="003B11AC" w:rsidP="003B11AC">
      <w:pPr>
        <w:spacing w:line="276" w:lineRule="auto"/>
        <w:jc w:val="both"/>
        <w:rPr>
          <w:rFonts w:ascii="Arial" w:hAnsi="Arial" w:cs="Arial"/>
          <w:color w:val="0070C0"/>
          <w:sz w:val="16"/>
          <w:szCs w:val="16"/>
        </w:rPr>
      </w:pPr>
    </w:p>
    <w:p w14:paraId="6599EA14" w14:textId="77777777" w:rsidR="003B11AC" w:rsidRPr="00DB2B10" w:rsidRDefault="003B11AC" w:rsidP="003B11AC">
      <w:pPr>
        <w:spacing w:line="276" w:lineRule="auto"/>
        <w:ind w:right="280"/>
        <w:rPr>
          <w:rFonts w:ascii="Arial" w:hAnsi="Arial" w:cs="Arial"/>
          <w:b/>
          <w:bCs/>
          <w:color w:val="1074CB"/>
          <w:sz w:val="16"/>
          <w:szCs w:val="16"/>
          <w:lang w:val="it-IT"/>
        </w:rPr>
      </w:pPr>
      <w:r w:rsidRPr="00DB2B10">
        <w:rPr>
          <w:rFonts w:ascii="Arial" w:hAnsi="Arial" w:cs="Arial"/>
          <w:b/>
          <w:bCs/>
          <w:color w:val="1074CB"/>
          <w:sz w:val="16"/>
          <w:szCs w:val="16"/>
          <w:lang w:val="it-IT"/>
        </w:rPr>
        <w:t>Media contacts:</w:t>
      </w:r>
    </w:p>
    <w:p w14:paraId="5CB5F6FA" w14:textId="77777777" w:rsidR="003B11AC" w:rsidRPr="00DB2B10" w:rsidRDefault="003B11AC" w:rsidP="003B11AC">
      <w:pPr>
        <w:spacing w:line="276" w:lineRule="auto"/>
        <w:ind w:right="280"/>
        <w:rPr>
          <w:rFonts w:ascii="Arial" w:hAnsi="Arial" w:cs="Arial"/>
          <w:color w:val="1074CB"/>
          <w:sz w:val="16"/>
          <w:szCs w:val="16"/>
          <w:lang w:val="it-IT"/>
        </w:rPr>
      </w:pPr>
      <w:r w:rsidRPr="00DB2B10">
        <w:rPr>
          <w:rFonts w:ascii="Arial" w:hAnsi="Arial" w:cs="Arial"/>
          <w:color w:val="1074CB"/>
          <w:sz w:val="16"/>
          <w:szCs w:val="16"/>
          <w:lang w:val="it-IT"/>
        </w:rPr>
        <w:t xml:space="preserve">Paul Mauerhoff                       </w:t>
      </w:r>
      <w:r>
        <w:rPr>
          <w:rFonts w:ascii="Arial" w:hAnsi="Arial" w:cs="Arial"/>
          <w:color w:val="1074CB"/>
          <w:sz w:val="16"/>
          <w:szCs w:val="16"/>
          <w:lang w:val="it-IT"/>
        </w:rPr>
        <w:tab/>
      </w:r>
      <w:r w:rsidRPr="00DB2B10">
        <w:rPr>
          <w:rFonts w:ascii="Arial" w:hAnsi="Arial" w:cs="Arial"/>
          <w:color w:val="1074CB"/>
          <w:sz w:val="16"/>
          <w:szCs w:val="16"/>
          <w:lang w:val="it-IT"/>
        </w:rPr>
        <w:t>07809 522181</w:t>
      </w:r>
      <w:r w:rsidRPr="00DB2B10">
        <w:rPr>
          <w:rFonts w:ascii="Arial" w:hAnsi="Arial" w:cs="Arial"/>
          <w:color w:val="1074CB"/>
          <w:sz w:val="16"/>
          <w:szCs w:val="16"/>
          <w:lang w:val="it-IT"/>
        </w:rPr>
        <w:tab/>
      </w:r>
      <w:hyperlink r:id="rId18" w:history="1">
        <w:r w:rsidRPr="00DB2B10">
          <w:rPr>
            <w:rStyle w:val="Hyperlink"/>
            <w:rFonts w:ascii="Arial" w:hAnsi="Arial" w:cs="Arial"/>
            <w:sz w:val="16"/>
            <w:szCs w:val="16"/>
            <w:lang w:val="it-IT"/>
          </w:rPr>
          <w:t>pmauerhoff@smmt.co.uk</w:t>
        </w:r>
      </w:hyperlink>
      <w:r w:rsidRPr="00DB2B10">
        <w:rPr>
          <w:rFonts w:ascii="Arial" w:hAnsi="Arial" w:cs="Arial"/>
          <w:color w:val="1074CB"/>
          <w:sz w:val="16"/>
          <w:szCs w:val="16"/>
          <w:lang w:val="it-IT"/>
        </w:rPr>
        <w:t xml:space="preserve">  </w:t>
      </w:r>
    </w:p>
    <w:p w14:paraId="4BD0BC5F" w14:textId="77777777" w:rsidR="003B11AC" w:rsidRDefault="003B11AC" w:rsidP="003B11AC">
      <w:pPr>
        <w:spacing w:line="276" w:lineRule="auto"/>
        <w:jc w:val="both"/>
        <w:rPr>
          <w:rFonts w:ascii="Arial" w:hAnsi="Arial" w:cs="Arial"/>
          <w:color w:val="0070C0"/>
          <w:sz w:val="16"/>
          <w:szCs w:val="16"/>
          <w:lang w:val="fr-FR"/>
        </w:rPr>
      </w:pPr>
      <w:r>
        <w:rPr>
          <w:rFonts w:ascii="Arial" w:hAnsi="Arial" w:cs="Arial"/>
          <w:color w:val="0070C0"/>
          <w:sz w:val="16"/>
          <w:szCs w:val="16"/>
          <w:lang w:val="fr-FR"/>
        </w:rPr>
        <w:t xml:space="preserve">James Boley                           </w:t>
      </w:r>
      <w:r>
        <w:rPr>
          <w:rFonts w:ascii="Arial" w:hAnsi="Arial" w:cs="Arial"/>
          <w:color w:val="0070C0"/>
          <w:sz w:val="16"/>
          <w:szCs w:val="16"/>
          <w:lang w:val="fr-FR"/>
        </w:rPr>
        <w:tab/>
      </w:r>
      <w:r w:rsidRPr="00E34D6E">
        <w:rPr>
          <w:rFonts w:ascii="Arial" w:hAnsi="Arial" w:cs="Arial"/>
          <w:color w:val="0070C0"/>
          <w:sz w:val="16"/>
          <w:szCs w:val="16"/>
          <w:lang w:val="fr-FR"/>
        </w:rPr>
        <w:t>07927 668565</w:t>
      </w:r>
      <w:r>
        <w:rPr>
          <w:rFonts w:ascii="Arial" w:hAnsi="Arial" w:cs="Arial"/>
          <w:color w:val="0070C0"/>
          <w:sz w:val="16"/>
          <w:szCs w:val="16"/>
          <w:lang w:val="fr-FR"/>
        </w:rPr>
        <w:tab/>
      </w:r>
      <w:hyperlink r:id="rId19" w:history="1">
        <w:r w:rsidRPr="003E62ED">
          <w:rPr>
            <w:rStyle w:val="Hyperlink"/>
            <w:rFonts w:ascii="Arial" w:hAnsi="Arial" w:cs="Arial"/>
            <w:sz w:val="16"/>
            <w:szCs w:val="16"/>
            <w:lang w:val="fr-FR"/>
          </w:rPr>
          <w:t>jboley@smmt.co.uk</w:t>
        </w:r>
      </w:hyperlink>
      <w:r w:rsidRPr="00812B8E">
        <w:rPr>
          <w:rFonts w:ascii="Arial" w:hAnsi="Arial" w:cs="Arial"/>
          <w:color w:val="0070C0"/>
          <w:sz w:val="16"/>
          <w:szCs w:val="16"/>
          <w:lang w:val="fr-FR"/>
        </w:rPr>
        <w:t xml:space="preserve"> </w:t>
      </w:r>
    </w:p>
    <w:p w14:paraId="21D76367" w14:textId="77777777" w:rsidR="003B11AC" w:rsidRDefault="003B11AC" w:rsidP="003B11AC">
      <w:pPr>
        <w:spacing w:line="276" w:lineRule="auto"/>
        <w:jc w:val="both"/>
        <w:rPr>
          <w:rFonts w:ascii="Arial" w:hAnsi="Arial" w:cs="Arial"/>
          <w:color w:val="0070C0"/>
          <w:sz w:val="16"/>
          <w:szCs w:val="16"/>
          <w:lang w:val="de-DE"/>
        </w:rPr>
      </w:pPr>
      <w:r w:rsidRPr="00DB2B10">
        <w:rPr>
          <w:rFonts w:ascii="Arial" w:hAnsi="Arial" w:cs="Arial"/>
          <w:color w:val="0070C0"/>
          <w:sz w:val="16"/>
          <w:szCs w:val="16"/>
          <w:lang w:val="de-DE"/>
        </w:rPr>
        <w:t xml:space="preserve">Daniel Zealander                   </w:t>
      </w:r>
      <w:r>
        <w:rPr>
          <w:rFonts w:ascii="Arial" w:hAnsi="Arial" w:cs="Arial"/>
          <w:color w:val="0070C0"/>
          <w:sz w:val="16"/>
          <w:szCs w:val="16"/>
          <w:lang w:val="de-DE"/>
        </w:rPr>
        <w:tab/>
      </w:r>
      <w:r w:rsidRPr="00DB2B10">
        <w:rPr>
          <w:rFonts w:ascii="Arial" w:hAnsi="Arial" w:cs="Arial"/>
          <w:color w:val="0070C0"/>
          <w:sz w:val="16"/>
          <w:szCs w:val="16"/>
          <w:lang w:val="de-DE"/>
        </w:rPr>
        <w:t>07546 415205</w:t>
      </w:r>
      <w:r w:rsidRPr="0066012A">
        <w:rPr>
          <w:lang w:val="de-DE"/>
        </w:rPr>
        <w:tab/>
      </w:r>
      <w:hyperlink r:id="rId20">
        <w:r w:rsidRPr="446B210A">
          <w:rPr>
            <w:rStyle w:val="Hyperlink"/>
            <w:rFonts w:ascii="Arial" w:hAnsi="Arial" w:cs="Arial"/>
            <w:sz w:val="16"/>
            <w:szCs w:val="16"/>
            <w:lang w:val="de-DE"/>
          </w:rPr>
          <w:t>dzealander@smmt.co.uk</w:t>
        </w:r>
      </w:hyperlink>
      <w:r w:rsidRPr="00DB2B10">
        <w:rPr>
          <w:rFonts w:ascii="Arial" w:hAnsi="Arial" w:cs="Arial"/>
          <w:color w:val="0000FF"/>
          <w:sz w:val="16"/>
          <w:szCs w:val="16"/>
          <w:u w:val="single"/>
          <w:lang w:val="de-DE"/>
        </w:rPr>
        <w:t xml:space="preserve"> </w:t>
      </w:r>
      <w:r w:rsidRPr="00DB2B10">
        <w:rPr>
          <w:rFonts w:ascii="Arial" w:hAnsi="Arial" w:cs="Arial"/>
          <w:color w:val="0070C0"/>
          <w:sz w:val="16"/>
          <w:szCs w:val="16"/>
          <w:lang w:val="de-DE"/>
        </w:rPr>
        <w:t> </w:t>
      </w:r>
    </w:p>
    <w:p w14:paraId="5F0D268E" w14:textId="77777777" w:rsidR="003B11AC" w:rsidRPr="00DB2B10" w:rsidRDefault="003B11AC" w:rsidP="003B11AC">
      <w:pPr>
        <w:spacing w:line="276" w:lineRule="auto"/>
        <w:jc w:val="both"/>
        <w:rPr>
          <w:rFonts w:ascii="Arial" w:hAnsi="Arial" w:cs="Arial"/>
          <w:color w:val="0070C0"/>
          <w:sz w:val="16"/>
          <w:szCs w:val="16"/>
          <w:lang w:val="de-DE"/>
        </w:rPr>
      </w:pPr>
      <w:r>
        <w:rPr>
          <w:rFonts w:ascii="Arial" w:hAnsi="Arial" w:cs="Arial"/>
          <w:color w:val="0070C0"/>
          <w:sz w:val="16"/>
          <w:szCs w:val="16"/>
          <w:lang w:val="de-DE"/>
        </w:rPr>
        <w:t xml:space="preserve">Scott </w:t>
      </w:r>
      <w:r w:rsidRPr="00DB2B10">
        <w:rPr>
          <w:rFonts w:ascii="Arial" w:hAnsi="Arial" w:cs="Arial"/>
          <w:color w:val="0070C0"/>
          <w:sz w:val="16"/>
          <w:szCs w:val="16"/>
          <w:lang w:val="de-DE"/>
        </w:rPr>
        <w:t xml:space="preserve"> </w:t>
      </w:r>
      <w:r>
        <w:rPr>
          <w:rFonts w:ascii="Arial" w:hAnsi="Arial" w:cs="Arial"/>
          <w:color w:val="0070C0"/>
          <w:sz w:val="16"/>
          <w:szCs w:val="16"/>
          <w:lang w:val="de-DE"/>
        </w:rPr>
        <w:t>Clarke</w:t>
      </w:r>
      <w:r w:rsidRPr="00DB2B10">
        <w:rPr>
          <w:rFonts w:ascii="Arial" w:hAnsi="Arial" w:cs="Arial"/>
          <w:color w:val="0070C0"/>
          <w:sz w:val="16"/>
          <w:szCs w:val="16"/>
          <w:lang w:val="de-DE"/>
        </w:rPr>
        <w:t xml:space="preserve">                  </w:t>
      </w:r>
      <w:r>
        <w:rPr>
          <w:rFonts w:ascii="Arial" w:hAnsi="Arial" w:cs="Arial"/>
          <w:color w:val="0070C0"/>
          <w:sz w:val="16"/>
          <w:szCs w:val="16"/>
          <w:lang w:val="de-DE"/>
        </w:rPr>
        <w:tab/>
      </w:r>
      <w:r w:rsidRPr="007655D5">
        <w:rPr>
          <w:rFonts w:ascii="Arial" w:hAnsi="Arial" w:cs="Arial"/>
          <w:color w:val="0070C0"/>
          <w:sz w:val="16"/>
          <w:szCs w:val="16"/>
          <w:lang w:val="de-DE"/>
        </w:rPr>
        <w:t>07912 799959</w:t>
      </w:r>
      <w:r w:rsidRPr="0066012A">
        <w:rPr>
          <w:lang w:val="de-DE"/>
        </w:rPr>
        <w:tab/>
      </w:r>
      <w:hyperlink r:id="rId21" w:history="1">
        <w:r w:rsidRPr="00EC57A3">
          <w:rPr>
            <w:rStyle w:val="Hyperlink"/>
            <w:rFonts w:ascii="Arial" w:hAnsi="Arial" w:cs="Arial"/>
            <w:sz w:val="16"/>
            <w:szCs w:val="16"/>
            <w:lang w:val="de-DE"/>
          </w:rPr>
          <w:t>sclarke@smmt.co.uk</w:t>
        </w:r>
      </w:hyperlink>
      <w:r w:rsidRPr="00DB2B10">
        <w:rPr>
          <w:rFonts w:ascii="Arial" w:hAnsi="Arial" w:cs="Arial"/>
          <w:color w:val="0000FF"/>
          <w:sz w:val="16"/>
          <w:szCs w:val="16"/>
          <w:u w:val="single"/>
          <w:lang w:val="de-DE"/>
        </w:rPr>
        <w:t xml:space="preserve"> </w:t>
      </w:r>
      <w:r w:rsidRPr="00DB2B10">
        <w:rPr>
          <w:rFonts w:ascii="Arial" w:hAnsi="Arial" w:cs="Arial"/>
          <w:color w:val="0070C0"/>
          <w:sz w:val="16"/>
          <w:szCs w:val="16"/>
          <w:lang w:val="de-DE"/>
        </w:rPr>
        <w:t xml:space="preserve">       </w:t>
      </w:r>
    </w:p>
    <w:p w14:paraId="08055C9D" w14:textId="4497BB57" w:rsidR="007863B9" w:rsidRPr="003B11AC" w:rsidRDefault="003B11AC" w:rsidP="003B11AC">
      <w:pPr>
        <w:spacing w:line="276" w:lineRule="auto"/>
        <w:jc w:val="both"/>
        <w:rPr>
          <w:rFonts w:ascii="Arial" w:hAnsi="Arial" w:cs="Arial"/>
          <w:color w:val="0070C0"/>
          <w:sz w:val="16"/>
          <w:szCs w:val="16"/>
          <w:lang w:val="de-DE"/>
        </w:rPr>
      </w:pPr>
      <w:r>
        <w:rPr>
          <w:rFonts w:ascii="Arial" w:hAnsi="Arial" w:cs="Arial"/>
          <w:color w:val="0070C0"/>
          <w:sz w:val="16"/>
          <w:szCs w:val="16"/>
        </w:rPr>
        <w:t>Emma Butcher</w:t>
      </w:r>
      <w:r w:rsidRPr="003E77DE">
        <w:rPr>
          <w:rFonts w:ascii="Arial" w:hAnsi="Arial" w:cs="Arial"/>
          <w:color w:val="0070C0"/>
          <w:sz w:val="16"/>
          <w:szCs w:val="16"/>
        </w:rPr>
        <w:t xml:space="preserve"> </w:t>
      </w:r>
      <w:r>
        <w:tab/>
      </w:r>
      <w:r w:rsidRPr="003E77DE">
        <w:rPr>
          <w:rFonts w:ascii="Arial" w:hAnsi="Arial" w:cs="Arial"/>
          <w:color w:val="0070C0"/>
          <w:sz w:val="16"/>
          <w:szCs w:val="16"/>
        </w:rPr>
        <w:t>             </w:t>
      </w:r>
      <w:r>
        <w:rPr>
          <w:rFonts w:ascii="Arial" w:hAnsi="Arial" w:cs="Arial"/>
          <w:color w:val="0070C0"/>
          <w:sz w:val="16"/>
          <w:szCs w:val="16"/>
        </w:rPr>
        <w:tab/>
        <w:t>07880 191825</w:t>
      </w:r>
      <w:r>
        <w:tab/>
      </w:r>
      <w:hyperlink r:id="rId22" w:history="1">
        <w:r w:rsidRPr="0089373C">
          <w:rPr>
            <w:rStyle w:val="Hyperlink"/>
            <w:rFonts w:ascii="Arial" w:hAnsi="Arial" w:cs="Arial"/>
            <w:sz w:val="16"/>
            <w:szCs w:val="16"/>
          </w:rPr>
          <w:t>ebutcher@smmt.co.uk</w:t>
        </w:r>
      </w:hyperlink>
      <w:r>
        <w:rPr>
          <w:rFonts w:ascii="Arial" w:hAnsi="Arial" w:cs="Arial"/>
          <w:sz w:val="16"/>
          <w:szCs w:val="16"/>
        </w:rPr>
        <w:t xml:space="preserve"> </w:t>
      </w:r>
    </w:p>
    <w:sectPr w:rsidR="007863B9" w:rsidRPr="003B11AC" w:rsidSect="008A357E">
      <w:headerReference w:type="default" r:id="rId23"/>
      <w:pgSz w:w="11906" w:h="16838"/>
      <w:pgMar w:top="2127" w:right="1247" w:bottom="709"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C157D" w14:textId="77777777" w:rsidR="009A5C27" w:rsidRDefault="009A5C27" w:rsidP="007863B9">
      <w:r>
        <w:separator/>
      </w:r>
    </w:p>
  </w:endnote>
  <w:endnote w:type="continuationSeparator" w:id="0">
    <w:p w14:paraId="33066B73" w14:textId="77777777" w:rsidR="009A5C27" w:rsidRDefault="009A5C27" w:rsidP="00786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17245" w14:textId="77777777" w:rsidR="009A5C27" w:rsidRDefault="009A5C27" w:rsidP="007863B9">
      <w:r>
        <w:separator/>
      </w:r>
    </w:p>
  </w:footnote>
  <w:footnote w:type="continuationSeparator" w:id="0">
    <w:p w14:paraId="0229F8D8" w14:textId="77777777" w:rsidR="009A5C27" w:rsidRDefault="009A5C27" w:rsidP="00786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5DC41" w14:textId="77777777" w:rsidR="007863B9" w:rsidRDefault="007863B9" w:rsidP="007863B9">
    <w:pPr>
      <w:pStyle w:val="Header"/>
      <w:jc w:val="right"/>
    </w:pPr>
    <w:r w:rsidRPr="007325D3">
      <w:rPr>
        <w:noProof/>
      </w:rPr>
      <w:drawing>
        <wp:inline distT="0" distB="0" distL="0" distR="0" wp14:anchorId="037D9576" wp14:editId="03DB8D50">
          <wp:extent cx="2185035" cy="649824"/>
          <wp:effectExtent l="19050" t="0" r="5715" b="0"/>
          <wp:docPr id="1" name="Picture 1" descr="SMMT_Master_Brandlin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MT_Master_Brandline_(RGB)"/>
                  <pic:cNvPicPr>
                    <a:picLocks noChangeAspect="1" noChangeArrowheads="1"/>
                  </pic:cNvPicPr>
                </pic:nvPicPr>
                <pic:blipFill>
                  <a:blip r:embed="rId1" cstate="print"/>
                  <a:stretch>
                    <a:fillRect/>
                  </a:stretch>
                </pic:blipFill>
                <pic:spPr bwMode="auto">
                  <a:xfrm>
                    <a:off x="0" y="0"/>
                    <a:ext cx="2185035" cy="64982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A0621"/>
    <w:multiLevelType w:val="hybridMultilevel"/>
    <w:tmpl w:val="1A243D76"/>
    <w:lvl w:ilvl="0" w:tplc="3502DD6A">
      <w:start w:val="1"/>
      <w:numFmt w:val="bullet"/>
      <w:lvlText w:val=""/>
      <w:lvlJc w:val="left"/>
      <w:pPr>
        <w:ind w:left="720" w:hanging="360"/>
      </w:pPr>
      <w:rPr>
        <w:rFonts w:ascii="Symbol" w:hAnsi="Symbol" w:hint="default"/>
        <w:sz w:val="20"/>
        <w:szCs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D3172F"/>
    <w:multiLevelType w:val="hybridMultilevel"/>
    <w:tmpl w:val="5DE45448"/>
    <w:lvl w:ilvl="0" w:tplc="B97C6C70">
      <w:numFmt w:val="bullet"/>
      <w:lvlText w:val=""/>
      <w:lvlJc w:val="left"/>
      <w:pPr>
        <w:ind w:left="927" w:hanging="360"/>
      </w:pPr>
      <w:rPr>
        <w:rFonts w:ascii="Symbol" w:eastAsia="Times New Roman" w:hAnsi="Symbol" w:cs="Times New Roman" w:hint="default"/>
        <w:color w:val="000000"/>
        <w:sz w:val="20"/>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170E3A98"/>
    <w:multiLevelType w:val="hybridMultilevel"/>
    <w:tmpl w:val="FCD8A6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F75EDC"/>
    <w:multiLevelType w:val="hybridMultilevel"/>
    <w:tmpl w:val="BC56DE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AC76F81"/>
    <w:multiLevelType w:val="hybridMultilevel"/>
    <w:tmpl w:val="E8860316"/>
    <w:lvl w:ilvl="0" w:tplc="D1F07C40">
      <w:start w:val="1"/>
      <w:numFmt w:val="bullet"/>
      <w:lvlText w:val=""/>
      <w:lvlJc w:val="left"/>
      <w:pPr>
        <w:ind w:left="436"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1225B7"/>
    <w:multiLevelType w:val="hybridMultilevel"/>
    <w:tmpl w:val="082AA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A35BB6"/>
    <w:multiLevelType w:val="hybridMultilevel"/>
    <w:tmpl w:val="4D10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7" w15:restartNumberingAfterBreak="0">
    <w:nsid w:val="36B7409B"/>
    <w:multiLevelType w:val="hybridMultilevel"/>
    <w:tmpl w:val="908CC024"/>
    <w:lvl w:ilvl="0" w:tplc="D1F07C40">
      <w:start w:val="1"/>
      <w:numFmt w:val="bullet"/>
      <w:lvlText w:val=""/>
      <w:lvlJc w:val="left"/>
      <w:pPr>
        <w:ind w:left="436"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564C3C"/>
    <w:multiLevelType w:val="hybridMultilevel"/>
    <w:tmpl w:val="B18831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4292248"/>
    <w:multiLevelType w:val="hybridMultilevel"/>
    <w:tmpl w:val="AC000E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B46B2E"/>
    <w:multiLevelType w:val="hybridMultilevel"/>
    <w:tmpl w:val="FF26F3A2"/>
    <w:lvl w:ilvl="0" w:tplc="8F5E6B7C">
      <w:start w:val="16"/>
      <w:numFmt w:val="decimal"/>
      <w:lvlText w:val="%1"/>
      <w:lvlJc w:val="left"/>
      <w:pPr>
        <w:ind w:left="-87" w:hanging="480"/>
      </w:pPr>
      <w:rPr>
        <w:rFonts w:hint="default"/>
        <w:b/>
        <w:sz w:val="44"/>
      </w:rPr>
    </w:lvl>
    <w:lvl w:ilvl="1" w:tplc="08090019" w:tentative="1">
      <w:start w:val="1"/>
      <w:numFmt w:val="lowerLetter"/>
      <w:lvlText w:val="%2."/>
      <w:lvlJc w:val="left"/>
      <w:pPr>
        <w:ind w:left="513" w:hanging="360"/>
      </w:pPr>
    </w:lvl>
    <w:lvl w:ilvl="2" w:tplc="0809001B" w:tentative="1">
      <w:start w:val="1"/>
      <w:numFmt w:val="lowerRoman"/>
      <w:lvlText w:val="%3."/>
      <w:lvlJc w:val="right"/>
      <w:pPr>
        <w:ind w:left="1233" w:hanging="180"/>
      </w:pPr>
    </w:lvl>
    <w:lvl w:ilvl="3" w:tplc="0809000F" w:tentative="1">
      <w:start w:val="1"/>
      <w:numFmt w:val="decimal"/>
      <w:lvlText w:val="%4."/>
      <w:lvlJc w:val="left"/>
      <w:pPr>
        <w:ind w:left="1953" w:hanging="360"/>
      </w:pPr>
    </w:lvl>
    <w:lvl w:ilvl="4" w:tplc="08090019" w:tentative="1">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11" w15:restartNumberingAfterBreak="0">
    <w:nsid w:val="55572DC8"/>
    <w:multiLevelType w:val="hybridMultilevel"/>
    <w:tmpl w:val="D6DC55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E12616"/>
    <w:multiLevelType w:val="hybridMultilevel"/>
    <w:tmpl w:val="AA9C91AE"/>
    <w:lvl w:ilvl="0" w:tplc="B97C6C70">
      <w:numFmt w:val="bullet"/>
      <w:lvlText w:val=""/>
      <w:lvlJc w:val="left"/>
      <w:pPr>
        <w:ind w:left="360" w:hanging="360"/>
      </w:pPr>
      <w:rPr>
        <w:rFonts w:ascii="Symbol" w:eastAsia="Times New Roman" w:hAnsi="Symbol" w:cs="Times New Roman" w:hint="default"/>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297575"/>
    <w:multiLevelType w:val="hybridMultilevel"/>
    <w:tmpl w:val="D13A57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2A74C1"/>
    <w:multiLevelType w:val="hybridMultilevel"/>
    <w:tmpl w:val="A1C2FDEA"/>
    <w:lvl w:ilvl="0" w:tplc="08090001">
      <w:start w:val="1"/>
      <w:numFmt w:val="bullet"/>
      <w:lvlText w:val=""/>
      <w:lvlJc w:val="left"/>
      <w:pPr>
        <w:ind w:left="218" w:hanging="360"/>
      </w:pPr>
      <w:rPr>
        <w:rFonts w:ascii="Symbol" w:hAnsi="Symbo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5" w15:restartNumberingAfterBreak="0">
    <w:nsid w:val="6978726B"/>
    <w:multiLevelType w:val="hybridMultilevel"/>
    <w:tmpl w:val="9DB817C0"/>
    <w:lvl w:ilvl="0" w:tplc="08090001">
      <w:start w:val="1"/>
      <w:numFmt w:val="bullet"/>
      <w:lvlText w:val=""/>
      <w:lvlJc w:val="left"/>
      <w:pPr>
        <w:ind w:left="796" w:hanging="360"/>
      </w:pPr>
      <w:rPr>
        <w:rFonts w:ascii="Symbol" w:hAnsi="Symbol" w:hint="default"/>
      </w:rPr>
    </w:lvl>
    <w:lvl w:ilvl="1" w:tplc="08090003" w:tentative="1">
      <w:start w:val="1"/>
      <w:numFmt w:val="bullet"/>
      <w:lvlText w:val="o"/>
      <w:lvlJc w:val="left"/>
      <w:pPr>
        <w:ind w:left="1516" w:hanging="360"/>
      </w:pPr>
      <w:rPr>
        <w:rFonts w:ascii="Courier New" w:hAnsi="Courier New" w:cs="Courier New" w:hint="default"/>
      </w:rPr>
    </w:lvl>
    <w:lvl w:ilvl="2" w:tplc="08090005" w:tentative="1">
      <w:start w:val="1"/>
      <w:numFmt w:val="bullet"/>
      <w:lvlText w:val=""/>
      <w:lvlJc w:val="left"/>
      <w:pPr>
        <w:ind w:left="2236" w:hanging="360"/>
      </w:pPr>
      <w:rPr>
        <w:rFonts w:ascii="Wingdings" w:hAnsi="Wingdings" w:hint="default"/>
      </w:rPr>
    </w:lvl>
    <w:lvl w:ilvl="3" w:tplc="08090001" w:tentative="1">
      <w:start w:val="1"/>
      <w:numFmt w:val="bullet"/>
      <w:lvlText w:val=""/>
      <w:lvlJc w:val="left"/>
      <w:pPr>
        <w:ind w:left="2956" w:hanging="360"/>
      </w:pPr>
      <w:rPr>
        <w:rFonts w:ascii="Symbol" w:hAnsi="Symbol" w:hint="default"/>
      </w:rPr>
    </w:lvl>
    <w:lvl w:ilvl="4" w:tplc="08090003" w:tentative="1">
      <w:start w:val="1"/>
      <w:numFmt w:val="bullet"/>
      <w:lvlText w:val="o"/>
      <w:lvlJc w:val="left"/>
      <w:pPr>
        <w:ind w:left="3676" w:hanging="360"/>
      </w:pPr>
      <w:rPr>
        <w:rFonts w:ascii="Courier New" w:hAnsi="Courier New" w:cs="Courier New" w:hint="default"/>
      </w:rPr>
    </w:lvl>
    <w:lvl w:ilvl="5" w:tplc="08090005" w:tentative="1">
      <w:start w:val="1"/>
      <w:numFmt w:val="bullet"/>
      <w:lvlText w:val=""/>
      <w:lvlJc w:val="left"/>
      <w:pPr>
        <w:ind w:left="4396" w:hanging="360"/>
      </w:pPr>
      <w:rPr>
        <w:rFonts w:ascii="Wingdings" w:hAnsi="Wingdings" w:hint="default"/>
      </w:rPr>
    </w:lvl>
    <w:lvl w:ilvl="6" w:tplc="08090001" w:tentative="1">
      <w:start w:val="1"/>
      <w:numFmt w:val="bullet"/>
      <w:lvlText w:val=""/>
      <w:lvlJc w:val="left"/>
      <w:pPr>
        <w:ind w:left="5116" w:hanging="360"/>
      </w:pPr>
      <w:rPr>
        <w:rFonts w:ascii="Symbol" w:hAnsi="Symbol" w:hint="default"/>
      </w:rPr>
    </w:lvl>
    <w:lvl w:ilvl="7" w:tplc="08090003" w:tentative="1">
      <w:start w:val="1"/>
      <w:numFmt w:val="bullet"/>
      <w:lvlText w:val="o"/>
      <w:lvlJc w:val="left"/>
      <w:pPr>
        <w:ind w:left="5836" w:hanging="360"/>
      </w:pPr>
      <w:rPr>
        <w:rFonts w:ascii="Courier New" w:hAnsi="Courier New" w:cs="Courier New" w:hint="default"/>
      </w:rPr>
    </w:lvl>
    <w:lvl w:ilvl="8" w:tplc="08090005" w:tentative="1">
      <w:start w:val="1"/>
      <w:numFmt w:val="bullet"/>
      <w:lvlText w:val=""/>
      <w:lvlJc w:val="left"/>
      <w:pPr>
        <w:ind w:left="6556" w:hanging="360"/>
      </w:pPr>
      <w:rPr>
        <w:rFonts w:ascii="Wingdings" w:hAnsi="Wingdings" w:hint="default"/>
      </w:rPr>
    </w:lvl>
  </w:abstractNum>
  <w:abstractNum w:abstractNumId="16" w15:restartNumberingAfterBreak="0">
    <w:nsid w:val="6B0C0539"/>
    <w:multiLevelType w:val="multilevel"/>
    <w:tmpl w:val="3B0247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0CD4895"/>
    <w:multiLevelType w:val="hybridMultilevel"/>
    <w:tmpl w:val="995E3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4A11242"/>
    <w:multiLevelType w:val="hybridMultilevel"/>
    <w:tmpl w:val="DCF2DC8A"/>
    <w:lvl w:ilvl="0" w:tplc="9DC40CEA">
      <w:start w:val="1"/>
      <w:numFmt w:val="decimal"/>
      <w:lvlText w:val="%1."/>
      <w:lvlJc w:val="left"/>
      <w:pPr>
        <w:ind w:left="720" w:hanging="360"/>
      </w:pPr>
      <w:rPr>
        <w:rFonts w:ascii="Arial" w:eastAsia="Times" w:hAnsi="Arial" w:cs="Arial" w:hint="default"/>
        <w:b/>
        <w:color w:val="0070C0"/>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5127B77"/>
    <w:multiLevelType w:val="hybridMultilevel"/>
    <w:tmpl w:val="C944D5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C800AA9"/>
    <w:multiLevelType w:val="hybridMultilevel"/>
    <w:tmpl w:val="736C65D6"/>
    <w:lvl w:ilvl="0" w:tplc="08090001">
      <w:start w:val="1"/>
      <w:numFmt w:val="bullet"/>
      <w:lvlText w:val=""/>
      <w:lvlJc w:val="left"/>
      <w:pPr>
        <w:ind w:left="218" w:hanging="360"/>
      </w:pPr>
      <w:rPr>
        <w:rFonts w:ascii="Symbol" w:hAnsi="Symbo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21" w15:restartNumberingAfterBreak="0">
    <w:nsid w:val="7C8121E8"/>
    <w:multiLevelType w:val="hybridMultilevel"/>
    <w:tmpl w:val="0E483F06"/>
    <w:lvl w:ilvl="0" w:tplc="08090001">
      <w:start w:val="1"/>
      <w:numFmt w:val="bullet"/>
      <w:lvlText w:val=""/>
      <w:lvlJc w:val="left"/>
      <w:pPr>
        <w:ind w:left="796" w:hanging="360"/>
      </w:pPr>
      <w:rPr>
        <w:rFonts w:ascii="Symbol" w:hAnsi="Symbol" w:hint="default"/>
      </w:rPr>
    </w:lvl>
    <w:lvl w:ilvl="1" w:tplc="08090003" w:tentative="1">
      <w:start w:val="1"/>
      <w:numFmt w:val="bullet"/>
      <w:lvlText w:val="o"/>
      <w:lvlJc w:val="left"/>
      <w:pPr>
        <w:ind w:left="1516" w:hanging="360"/>
      </w:pPr>
      <w:rPr>
        <w:rFonts w:ascii="Courier New" w:hAnsi="Courier New" w:cs="Courier New" w:hint="default"/>
      </w:rPr>
    </w:lvl>
    <w:lvl w:ilvl="2" w:tplc="08090005" w:tentative="1">
      <w:start w:val="1"/>
      <w:numFmt w:val="bullet"/>
      <w:lvlText w:val=""/>
      <w:lvlJc w:val="left"/>
      <w:pPr>
        <w:ind w:left="2236" w:hanging="360"/>
      </w:pPr>
      <w:rPr>
        <w:rFonts w:ascii="Wingdings" w:hAnsi="Wingdings" w:hint="default"/>
      </w:rPr>
    </w:lvl>
    <w:lvl w:ilvl="3" w:tplc="08090001" w:tentative="1">
      <w:start w:val="1"/>
      <w:numFmt w:val="bullet"/>
      <w:lvlText w:val=""/>
      <w:lvlJc w:val="left"/>
      <w:pPr>
        <w:ind w:left="2956" w:hanging="360"/>
      </w:pPr>
      <w:rPr>
        <w:rFonts w:ascii="Symbol" w:hAnsi="Symbol" w:hint="default"/>
      </w:rPr>
    </w:lvl>
    <w:lvl w:ilvl="4" w:tplc="08090003" w:tentative="1">
      <w:start w:val="1"/>
      <w:numFmt w:val="bullet"/>
      <w:lvlText w:val="o"/>
      <w:lvlJc w:val="left"/>
      <w:pPr>
        <w:ind w:left="3676" w:hanging="360"/>
      </w:pPr>
      <w:rPr>
        <w:rFonts w:ascii="Courier New" w:hAnsi="Courier New" w:cs="Courier New" w:hint="default"/>
      </w:rPr>
    </w:lvl>
    <w:lvl w:ilvl="5" w:tplc="08090005" w:tentative="1">
      <w:start w:val="1"/>
      <w:numFmt w:val="bullet"/>
      <w:lvlText w:val=""/>
      <w:lvlJc w:val="left"/>
      <w:pPr>
        <w:ind w:left="4396" w:hanging="360"/>
      </w:pPr>
      <w:rPr>
        <w:rFonts w:ascii="Wingdings" w:hAnsi="Wingdings" w:hint="default"/>
      </w:rPr>
    </w:lvl>
    <w:lvl w:ilvl="6" w:tplc="08090001" w:tentative="1">
      <w:start w:val="1"/>
      <w:numFmt w:val="bullet"/>
      <w:lvlText w:val=""/>
      <w:lvlJc w:val="left"/>
      <w:pPr>
        <w:ind w:left="5116" w:hanging="360"/>
      </w:pPr>
      <w:rPr>
        <w:rFonts w:ascii="Symbol" w:hAnsi="Symbol" w:hint="default"/>
      </w:rPr>
    </w:lvl>
    <w:lvl w:ilvl="7" w:tplc="08090003" w:tentative="1">
      <w:start w:val="1"/>
      <w:numFmt w:val="bullet"/>
      <w:lvlText w:val="o"/>
      <w:lvlJc w:val="left"/>
      <w:pPr>
        <w:ind w:left="5836" w:hanging="360"/>
      </w:pPr>
      <w:rPr>
        <w:rFonts w:ascii="Courier New" w:hAnsi="Courier New" w:cs="Courier New" w:hint="default"/>
      </w:rPr>
    </w:lvl>
    <w:lvl w:ilvl="8" w:tplc="08090005" w:tentative="1">
      <w:start w:val="1"/>
      <w:numFmt w:val="bullet"/>
      <w:lvlText w:val=""/>
      <w:lvlJc w:val="left"/>
      <w:pPr>
        <w:ind w:left="6556"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14"/>
  </w:num>
  <w:num w:numId="5">
    <w:abstractNumId w:val="20"/>
  </w:num>
  <w:num w:numId="6">
    <w:abstractNumId w:val="12"/>
  </w:num>
  <w:num w:numId="7">
    <w:abstractNumId w:val="9"/>
  </w:num>
  <w:num w:numId="8">
    <w:abstractNumId w:val="17"/>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
  </w:num>
  <w:num w:numId="12">
    <w:abstractNumId w:val="7"/>
  </w:num>
  <w:num w:numId="13">
    <w:abstractNumId w:val="21"/>
  </w:num>
  <w:num w:numId="14">
    <w:abstractNumId w:val="15"/>
  </w:num>
  <w:num w:numId="15">
    <w:abstractNumId w:val="5"/>
  </w:num>
  <w:num w:numId="16">
    <w:abstractNumId w:val="6"/>
  </w:num>
  <w:num w:numId="17">
    <w:abstractNumId w:val="0"/>
  </w:num>
  <w:num w:numId="18">
    <w:abstractNumId w:val="2"/>
  </w:num>
  <w:num w:numId="19">
    <w:abstractNumId w:val="11"/>
  </w:num>
  <w:num w:numId="20">
    <w:abstractNumId w:val="3"/>
  </w:num>
  <w:num w:numId="21">
    <w:abstractNumId w:val="19"/>
  </w:num>
  <w:num w:numId="22">
    <w:abstractNumId w:val="8"/>
  </w:num>
  <w:num w:numId="23">
    <w:abstractNumId w:val="9"/>
  </w:num>
  <w:num w:numId="24">
    <w:abstractNumId w:val="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0"/>
  <w:activeWritingStyle w:appName="MSWord" w:lang="en-GB"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c0MTY3NTGzMDOwMDJV0lEKTi0uzszPAykwrgUA2ogrtCwAAAA="/>
  </w:docVars>
  <w:rsids>
    <w:rsidRoot w:val="007863B9"/>
    <w:rsid w:val="00000591"/>
    <w:rsid w:val="0003348D"/>
    <w:rsid w:val="00034DB9"/>
    <w:rsid w:val="00047939"/>
    <w:rsid w:val="00053B12"/>
    <w:rsid w:val="0005470D"/>
    <w:rsid w:val="00091495"/>
    <w:rsid w:val="00092C5F"/>
    <w:rsid w:val="0009483F"/>
    <w:rsid w:val="000B5D5B"/>
    <w:rsid w:val="000C5E1C"/>
    <w:rsid w:val="000C6E8B"/>
    <w:rsid w:val="000D0251"/>
    <w:rsid w:val="000D51EE"/>
    <w:rsid w:val="000F25BF"/>
    <w:rsid w:val="00101032"/>
    <w:rsid w:val="00132DBE"/>
    <w:rsid w:val="00133928"/>
    <w:rsid w:val="00133A4B"/>
    <w:rsid w:val="00145089"/>
    <w:rsid w:val="0015054F"/>
    <w:rsid w:val="001571B5"/>
    <w:rsid w:val="001834FB"/>
    <w:rsid w:val="001A5DD6"/>
    <w:rsid w:val="001B0484"/>
    <w:rsid w:val="001B4DAC"/>
    <w:rsid w:val="001B57F9"/>
    <w:rsid w:val="001C0A61"/>
    <w:rsid w:val="001C6987"/>
    <w:rsid w:val="001D390A"/>
    <w:rsid w:val="001F132D"/>
    <w:rsid w:val="001F18EA"/>
    <w:rsid w:val="002015E5"/>
    <w:rsid w:val="002029E5"/>
    <w:rsid w:val="002137EB"/>
    <w:rsid w:val="00221803"/>
    <w:rsid w:val="00230D0C"/>
    <w:rsid w:val="002312C7"/>
    <w:rsid w:val="00234DEB"/>
    <w:rsid w:val="002404C0"/>
    <w:rsid w:val="002509D4"/>
    <w:rsid w:val="00254DE4"/>
    <w:rsid w:val="0026692A"/>
    <w:rsid w:val="002954C2"/>
    <w:rsid w:val="002A4660"/>
    <w:rsid w:val="002C5BBE"/>
    <w:rsid w:val="002E3266"/>
    <w:rsid w:val="002F3B53"/>
    <w:rsid w:val="002F703D"/>
    <w:rsid w:val="003101D0"/>
    <w:rsid w:val="00314A03"/>
    <w:rsid w:val="00326BB7"/>
    <w:rsid w:val="0035589B"/>
    <w:rsid w:val="00356A86"/>
    <w:rsid w:val="0036452C"/>
    <w:rsid w:val="00383BA2"/>
    <w:rsid w:val="003945F2"/>
    <w:rsid w:val="003A1DBF"/>
    <w:rsid w:val="003B11AC"/>
    <w:rsid w:val="003B6646"/>
    <w:rsid w:val="003D24F3"/>
    <w:rsid w:val="003D5B4F"/>
    <w:rsid w:val="003E2747"/>
    <w:rsid w:val="003E5C92"/>
    <w:rsid w:val="003F168D"/>
    <w:rsid w:val="003F4A21"/>
    <w:rsid w:val="003F709D"/>
    <w:rsid w:val="00406238"/>
    <w:rsid w:val="004136BA"/>
    <w:rsid w:val="004172DF"/>
    <w:rsid w:val="00421348"/>
    <w:rsid w:val="00453756"/>
    <w:rsid w:val="00457981"/>
    <w:rsid w:val="0046599A"/>
    <w:rsid w:val="00465D93"/>
    <w:rsid w:val="00467464"/>
    <w:rsid w:val="004752FF"/>
    <w:rsid w:val="00481FCA"/>
    <w:rsid w:val="0048589A"/>
    <w:rsid w:val="00492F3C"/>
    <w:rsid w:val="004B4F78"/>
    <w:rsid w:val="004C2FC3"/>
    <w:rsid w:val="004C663D"/>
    <w:rsid w:val="004C7F4B"/>
    <w:rsid w:val="004D6B12"/>
    <w:rsid w:val="004E4E95"/>
    <w:rsid w:val="004E681E"/>
    <w:rsid w:val="004F0283"/>
    <w:rsid w:val="005058AC"/>
    <w:rsid w:val="00510004"/>
    <w:rsid w:val="00512965"/>
    <w:rsid w:val="00515070"/>
    <w:rsid w:val="005317DD"/>
    <w:rsid w:val="00547AE1"/>
    <w:rsid w:val="00553E86"/>
    <w:rsid w:val="00564BEF"/>
    <w:rsid w:val="00576840"/>
    <w:rsid w:val="005776BD"/>
    <w:rsid w:val="005833D4"/>
    <w:rsid w:val="00583DAD"/>
    <w:rsid w:val="00585E80"/>
    <w:rsid w:val="00590213"/>
    <w:rsid w:val="00591B9D"/>
    <w:rsid w:val="00591CBC"/>
    <w:rsid w:val="005A1C1C"/>
    <w:rsid w:val="005A506F"/>
    <w:rsid w:val="005B47B9"/>
    <w:rsid w:val="005C3352"/>
    <w:rsid w:val="005F3D2C"/>
    <w:rsid w:val="005F40C0"/>
    <w:rsid w:val="00603BF3"/>
    <w:rsid w:val="00615FAA"/>
    <w:rsid w:val="006179A9"/>
    <w:rsid w:val="00620F00"/>
    <w:rsid w:val="00624248"/>
    <w:rsid w:val="00625760"/>
    <w:rsid w:val="00631517"/>
    <w:rsid w:val="00634C60"/>
    <w:rsid w:val="00640C14"/>
    <w:rsid w:val="006420B8"/>
    <w:rsid w:val="0065456F"/>
    <w:rsid w:val="006701E9"/>
    <w:rsid w:val="0067175D"/>
    <w:rsid w:val="00675945"/>
    <w:rsid w:val="00686527"/>
    <w:rsid w:val="006B1B7D"/>
    <w:rsid w:val="006B669C"/>
    <w:rsid w:val="006B74BA"/>
    <w:rsid w:val="006C452C"/>
    <w:rsid w:val="006C4F76"/>
    <w:rsid w:val="006C7B08"/>
    <w:rsid w:val="006D17F0"/>
    <w:rsid w:val="006D537E"/>
    <w:rsid w:val="006E7118"/>
    <w:rsid w:val="007026EF"/>
    <w:rsid w:val="007057A6"/>
    <w:rsid w:val="00711BFC"/>
    <w:rsid w:val="00713783"/>
    <w:rsid w:val="00714845"/>
    <w:rsid w:val="00722040"/>
    <w:rsid w:val="0072343C"/>
    <w:rsid w:val="00745DC4"/>
    <w:rsid w:val="00746D37"/>
    <w:rsid w:val="00746EDB"/>
    <w:rsid w:val="00762306"/>
    <w:rsid w:val="00767A54"/>
    <w:rsid w:val="0078055F"/>
    <w:rsid w:val="007863B9"/>
    <w:rsid w:val="00791F4F"/>
    <w:rsid w:val="007A7EA6"/>
    <w:rsid w:val="007B13E2"/>
    <w:rsid w:val="007B2902"/>
    <w:rsid w:val="007C6452"/>
    <w:rsid w:val="007D10FA"/>
    <w:rsid w:val="007D1634"/>
    <w:rsid w:val="007E1791"/>
    <w:rsid w:val="007F490F"/>
    <w:rsid w:val="007F5613"/>
    <w:rsid w:val="00810D38"/>
    <w:rsid w:val="008127F1"/>
    <w:rsid w:val="0081614E"/>
    <w:rsid w:val="00824650"/>
    <w:rsid w:val="00826547"/>
    <w:rsid w:val="00830A80"/>
    <w:rsid w:val="00836737"/>
    <w:rsid w:val="008554CC"/>
    <w:rsid w:val="0086015E"/>
    <w:rsid w:val="008610B7"/>
    <w:rsid w:val="00863835"/>
    <w:rsid w:val="008736B7"/>
    <w:rsid w:val="008A272C"/>
    <w:rsid w:val="008A357E"/>
    <w:rsid w:val="008A558F"/>
    <w:rsid w:val="008B0FC5"/>
    <w:rsid w:val="008B6C20"/>
    <w:rsid w:val="008C0B98"/>
    <w:rsid w:val="008C207B"/>
    <w:rsid w:val="008C6D39"/>
    <w:rsid w:val="008E63F1"/>
    <w:rsid w:val="008F1AF6"/>
    <w:rsid w:val="008F284E"/>
    <w:rsid w:val="008F496D"/>
    <w:rsid w:val="00916A94"/>
    <w:rsid w:val="00935623"/>
    <w:rsid w:val="009452ED"/>
    <w:rsid w:val="00945D05"/>
    <w:rsid w:val="009663B2"/>
    <w:rsid w:val="00970920"/>
    <w:rsid w:val="00980F3F"/>
    <w:rsid w:val="00982952"/>
    <w:rsid w:val="00984151"/>
    <w:rsid w:val="00993AA8"/>
    <w:rsid w:val="0099699A"/>
    <w:rsid w:val="009A15E0"/>
    <w:rsid w:val="009A5C27"/>
    <w:rsid w:val="009B00EB"/>
    <w:rsid w:val="009C71A1"/>
    <w:rsid w:val="009D4CE0"/>
    <w:rsid w:val="009E0522"/>
    <w:rsid w:val="009F584B"/>
    <w:rsid w:val="00A008F2"/>
    <w:rsid w:val="00A010F0"/>
    <w:rsid w:val="00A138BC"/>
    <w:rsid w:val="00A14BD5"/>
    <w:rsid w:val="00A20581"/>
    <w:rsid w:val="00A20992"/>
    <w:rsid w:val="00A3035E"/>
    <w:rsid w:val="00A30572"/>
    <w:rsid w:val="00A40A4F"/>
    <w:rsid w:val="00A4609D"/>
    <w:rsid w:val="00A52AF0"/>
    <w:rsid w:val="00A623EE"/>
    <w:rsid w:val="00A63329"/>
    <w:rsid w:val="00A7133E"/>
    <w:rsid w:val="00A719A8"/>
    <w:rsid w:val="00A742E2"/>
    <w:rsid w:val="00A76150"/>
    <w:rsid w:val="00A81098"/>
    <w:rsid w:val="00A864A4"/>
    <w:rsid w:val="00A96E28"/>
    <w:rsid w:val="00AB1D8E"/>
    <w:rsid w:val="00AB2330"/>
    <w:rsid w:val="00AB65B7"/>
    <w:rsid w:val="00AD4F1B"/>
    <w:rsid w:val="00AF1FD8"/>
    <w:rsid w:val="00AF4F5C"/>
    <w:rsid w:val="00AF68C1"/>
    <w:rsid w:val="00B044AE"/>
    <w:rsid w:val="00B305D7"/>
    <w:rsid w:val="00B32408"/>
    <w:rsid w:val="00B36113"/>
    <w:rsid w:val="00B41E00"/>
    <w:rsid w:val="00B43BA2"/>
    <w:rsid w:val="00B56C6F"/>
    <w:rsid w:val="00B766F1"/>
    <w:rsid w:val="00B8496F"/>
    <w:rsid w:val="00B97052"/>
    <w:rsid w:val="00BB0408"/>
    <w:rsid w:val="00BB56E7"/>
    <w:rsid w:val="00BF3A6D"/>
    <w:rsid w:val="00C00D8D"/>
    <w:rsid w:val="00C12DF8"/>
    <w:rsid w:val="00C23E4A"/>
    <w:rsid w:val="00C25388"/>
    <w:rsid w:val="00C2655C"/>
    <w:rsid w:val="00C31108"/>
    <w:rsid w:val="00C41B6A"/>
    <w:rsid w:val="00C51780"/>
    <w:rsid w:val="00C5534E"/>
    <w:rsid w:val="00C57987"/>
    <w:rsid w:val="00C721BE"/>
    <w:rsid w:val="00C72DCF"/>
    <w:rsid w:val="00C754EF"/>
    <w:rsid w:val="00C87523"/>
    <w:rsid w:val="00C91F58"/>
    <w:rsid w:val="00C95604"/>
    <w:rsid w:val="00CA3225"/>
    <w:rsid w:val="00CA3549"/>
    <w:rsid w:val="00CA6807"/>
    <w:rsid w:val="00CB419E"/>
    <w:rsid w:val="00CC0011"/>
    <w:rsid w:val="00CD2B3B"/>
    <w:rsid w:val="00CD3498"/>
    <w:rsid w:val="00CD3B7F"/>
    <w:rsid w:val="00CD3D9C"/>
    <w:rsid w:val="00CD7C39"/>
    <w:rsid w:val="00CE02E3"/>
    <w:rsid w:val="00CE558D"/>
    <w:rsid w:val="00CE6DE0"/>
    <w:rsid w:val="00CF446E"/>
    <w:rsid w:val="00D157FF"/>
    <w:rsid w:val="00D21444"/>
    <w:rsid w:val="00D21623"/>
    <w:rsid w:val="00D23F4B"/>
    <w:rsid w:val="00D26DBB"/>
    <w:rsid w:val="00D26E5C"/>
    <w:rsid w:val="00D37729"/>
    <w:rsid w:val="00D5279A"/>
    <w:rsid w:val="00D57D75"/>
    <w:rsid w:val="00D60BB2"/>
    <w:rsid w:val="00D633CB"/>
    <w:rsid w:val="00D65A47"/>
    <w:rsid w:val="00D667EB"/>
    <w:rsid w:val="00D73BD4"/>
    <w:rsid w:val="00D744DD"/>
    <w:rsid w:val="00D7739D"/>
    <w:rsid w:val="00D80DD0"/>
    <w:rsid w:val="00D828F7"/>
    <w:rsid w:val="00D9638B"/>
    <w:rsid w:val="00DA3B4C"/>
    <w:rsid w:val="00DB2DEE"/>
    <w:rsid w:val="00DB5BDF"/>
    <w:rsid w:val="00DB5DA2"/>
    <w:rsid w:val="00DE089D"/>
    <w:rsid w:val="00DE0D7F"/>
    <w:rsid w:val="00DE2A4A"/>
    <w:rsid w:val="00DE2E78"/>
    <w:rsid w:val="00DE6606"/>
    <w:rsid w:val="00E12658"/>
    <w:rsid w:val="00E14194"/>
    <w:rsid w:val="00E343BD"/>
    <w:rsid w:val="00E5356B"/>
    <w:rsid w:val="00E65ED8"/>
    <w:rsid w:val="00E66138"/>
    <w:rsid w:val="00E66FB1"/>
    <w:rsid w:val="00E7527A"/>
    <w:rsid w:val="00E83BC8"/>
    <w:rsid w:val="00E91CD2"/>
    <w:rsid w:val="00E928A7"/>
    <w:rsid w:val="00EA33D2"/>
    <w:rsid w:val="00EB2FA4"/>
    <w:rsid w:val="00EC661F"/>
    <w:rsid w:val="00ED0036"/>
    <w:rsid w:val="00ED7B23"/>
    <w:rsid w:val="00EE36D8"/>
    <w:rsid w:val="00F14B23"/>
    <w:rsid w:val="00F2325E"/>
    <w:rsid w:val="00F273B7"/>
    <w:rsid w:val="00F31095"/>
    <w:rsid w:val="00F32755"/>
    <w:rsid w:val="00F33B23"/>
    <w:rsid w:val="00F35672"/>
    <w:rsid w:val="00F47BE6"/>
    <w:rsid w:val="00F52F44"/>
    <w:rsid w:val="00F5593E"/>
    <w:rsid w:val="00F620DC"/>
    <w:rsid w:val="00F72554"/>
    <w:rsid w:val="00F7739E"/>
    <w:rsid w:val="00F80F18"/>
    <w:rsid w:val="00F853A0"/>
    <w:rsid w:val="00F915E3"/>
    <w:rsid w:val="00FA4F48"/>
    <w:rsid w:val="00FA629E"/>
    <w:rsid w:val="00FA6A0D"/>
    <w:rsid w:val="00FC567A"/>
    <w:rsid w:val="00FC5B51"/>
    <w:rsid w:val="00FC7AD1"/>
    <w:rsid w:val="00FD6758"/>
    <w:rsid w:val="00FD7E4F"/>
    <w:rsid w:val="00FE668F"/>
    <w:rsid w:val="00FE75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3A86C"/>
  <w15:docId w15:val="{79F7B054-656B-4D38-9A13-C595438B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3B9"/>
    <w:pPr>
      <w:spacing w:after="0" w:line="240" w:lineRule="auto"/>
    </w:pPr>
    <w:rPr>
      <w:rFonts w:ascii="Times" w:eastAsia="Times" w:hAnsi="Times" w:cs="Times New Roman"/>
      <w:sz w:val="24"/>
      <w:szCs w:val="20"/>
      <w:lang w:eastAsia="en-GB"/>
    </w:rPr>
  </w:style>
  <w:style w:type="paragraph" w:styleId="Heading1">
    <w:name w:val="heading 1"/>
    <w:basedOn w:val="Normal"/>
    <w:next w:val="Normal"/>
    <w:link w:val="Heading1Char"/>
    <w:qFormat/>
    <w:rsid w:val="007863B9"/>
    <w:pPr>
      <w:keepNext/>
      <w:widowControl w:val="0"/>
      <w:autoSpaceDE w:val="0"/>
      <w:autoSpaceDN w:val="0"/>
      <w:adjustRightInd w:val="0"/>
      <w:ind w:left="720" w:hanging="720"/>
      <w:outlineLvl w:val="0"/>
    </w:pPr>
    <w:rPr>
      <w:rFonts w:ascii="Arial Bold" w:eastAsia="Times New Roman" w:hAnsi="Arial Bold"/>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63B9"/>
    <w:pPr>
      <w:tabs>
        <w:tab w:val="center" w:pos="4513"/>
        <w:tab w:val="right" w:pos="9026"/>
      </w:tabs>
    </w:pPr>
  </w:style>
  <w:style w:type="character" w:customStyle="1" w:styleId="HeaderChar">
    <w:name w:val="Header Char"/>
    <w:basedOn w:val="DefaultParagraphFont"/>
    <w:link w:val="Header"/>
    <w:uiPriority w:val="99"/>
    <w:rsid w:val="007863B9"/>
  </w:style>
  <w:style w:type="paragraph" w:styleId="Footer">
    <w:name w:val="footer"/>
    <w:basedOn w:val="Normal"/>
    <w:link w:val="FooterChar"/>
    <w:uiPriority w:val="99"/>
    <w:unhideWhenUsed/>
    <w:rsid w:val="007863B9"/>
    <w:pPr>
      <w:tabs>
        <w:tab w:val="center" w:pos="4513"/>
        <w:tab w:val="right" w:pos="9026"/>
      </w:tabs>
    </w:pPr>
  </w:style>
  <w:style w:type="character" w:customStyle="1" w:styleId="FooterChar">
    <w:name w:val="Footer Char"/>
    <w:basedOn w:val="DefaultParagraphFont"/>
    <w:link w:val="Footer"/>
    <w:uiPriority w:val="99"/>
    <w:rsid w:val="007863B9"/>
  </w:style>
  <w:style w:type="character" w:customStyle="1" w:styleId="Heading1Char">
    <w:name w:val="Heading 1 Char"/>
    <w:basedOn w:val="DefaultParagraphFont"/>
    <w:link w:val="Heading1"/>
    <w:rsid w:val="007863B9"/>
    <w:rPr>
      <w:rFonts w:ascii="Arial Bold" w:eastAsia="Times New Roman" w:hAnsi="Arial Bold" w:cs="Times New Roman"/>
      <w:b/>
      <w:sz w:val="20"/>
      <w:szCs w:val="20"/>
      <w:lang w:eastAsia="en-GB"/>
    </w:rPr>
  </w:style>
  <w:style w:type="paragraph" w:styleId="ListParagraph">
    <w:name w:val="List Paragraph"/>
    <w:basedOn w:val="Normal"/>
    <w:uiPriority w:val="34"/>
    <w:qFormat/>
    <w:rsid w:val="007863B9"/>
    <w:pPr>
      <w:ind w:left="720"/>
      <w:contextualSpacing/>
    </w:pPr>
    <w:rPr>
      <w:rFonts w:ascii="Times New Roman" w:eastAsia="Times New Roman" w:hAnsi="Times New Roman"/>
      <w:lang w:eastAsia="en-US"/>
    </w:rPr>
  </w:style>
  <w:style w:type="paragraph" w:styleId="PlainText">
    <w:name w:val="Plain Text"/>
    <w:basedOn w:val="Normal"/>
    <w:link w:val="PlainTextChar"/>
    <w:uiPriority w:val="99"/>
    <w:unhideWhenUsed/>
    <w:rsid w:val="007863B9"/>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7863B9"/>
    <w:rPr>
      <w:rFonts w:ascii="Arial" w:hAnsi="Arial"/>
      <w:sz w:val="20"/>
      <w:szCs w:val="21"/>
    </w:rPr>
  </w:style>
  <w:style w:type="character" w:styleId="Hyperlink">
    <w:name w:val="Hyperlink"/>
    <w:basedOn w:val="DefaultParagraphFont"/>
    <w:uiPriority w:val="99"/>
    <w:rsid w:val="007863B9"/>
    <w:rPr>
      <w:color w:val="0000FF"/>
      <w:u w:val="single"/>
    </w:rPr>
  </w:style>
  <w:style w:type="character" w:styleId="Strong">
    <w:name w:val="Strong"/>
    <w:basedOn w:val="DefaultParagraphFont"/>
    <w:uiPriority w:val="22"/>
    <w:qFormat/>
    <w:rsid w:val="007863B9"/>
    <w:rPr>
      <w:b/>
      <w:bCs/>
    </w:rPr>
  </w:style>
  <w:style w:type="paragraph" w:styleId="BalloonText">
    <w:name w:val="Balloon Text"/>
    <w:basedOn w:val="Normal"/>
    <w:link w:val="BalloonTextChar"/>
    <w:uiPriority w:val="99"/>
    <w:semiHidden/>
    <w:unhideWhenUsed/>
    <w:rsid w:val="00D26E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E5C"/>
    <w:rPr>
      <w:rFonts w:ascii="Segoe UI" w:eastAsia="Times" w:hAnsi="Segoe UI" w:cs="Segoe UI"/>
      <w:sz w:val="18"/>
      <w:szCs w:val="18"/>
      <w:lang w:eastAsia="en-GB"/>
    </w:rPr>
  </w:style>
  <w:style w:type="character" w:styleId="FollowedHyperlink">
    <w:name w:val="FollowedHyperlink"/>
    <w:basedOn w:val="DefaultParagraphFont"/>
    <w:uiPriority w:val="99"/>
    <w:semiHidden/>
    <w:unhideWhenUsed/>
    <w:rsid w:val="008736B7"/>
    <w:rPr>
      <w:color w:val="954F72" w:themeColor="followedHyperlink"/>
      <w:u w:val="single"/>
    </w:rPr>
  </w:style>
  <w:style w:type="table" w:styleId="TableGrid">
    <w:name w:val="Table Grid"/>
    <w:basedOn w:val="TableNormal"/>
    <w:uiPriority w:val="39"/>
    <w:rsid w:val="00670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6599A"/>
    <w:pPr>
      <w:spacing w:before="100" w:beforeAutospacing="1" w:after="100" w:afterAutospacing="1"/>
    </w:pPr>
    <w:rPr>
      <w:rFonts w:ascii="Times New Roman" w:eastAsiaTheme="minorHAnsi" w:hAnsi="Times New Roman"/>
      <w:szCs w:val="24"/>
    </w:rPr>
  </w:style>
  <w:style w:type="character" w:styleId="UnresolvedMention">
    <w:name w:val="Unresolved Mention"/>
    <w:basedOn w:val="DefaultParagraphFont"/>
    <w:uiPriority w:val="99"/>
    <w:semiHidden/>
    <w:unhideWhenUsed/>
    <w:rsid w:val="00A3035E"/>
    <w:rPr>
      <w:color w:val="605E5C"/>
      <w:shd w:val="clear" w:color="auto" w:fill="E1DFDD"/>
    </w:rPr>
  </w:style>
  <w:style w:type="character" w:styleId="CommentReference">
    <w:name w:val="annotation reference"/>
    <w:basedOn w:val="DefaultParagraphFont"/>
    <w:uiPriority w:val="99"/>
    <w:semiHidden/>
    <w:unhideWhenUsed/>
    <w:rsid w:val="0035589B"/>
    <w:rPr>
      <w:sz w:val="16"/>
      <w:szCs w:val="16"/>
    </w:rPr>
  </w:style>
  <w:style w:type="paragraph" w:styleId="CommentText">
    <w:name w:val="annotation text"/>
    <w:basedOn w:val="Normal"/>
    <w:link w:val="CommentTextChar"/>
    <w:uiPriority w:val="99"/>
    <w:semiHidden/>
    <w:unhideWhenUsed/>
    <w:rsid w:val="0035589B"/>
    <w:rPr>
      <w:sz w:val="20"/>
    </w:rPr>
  </w:style>
  <w:style w:type="character" w:customStyle="1" w:styleId="CommentTextChar">
    <w:name w:val="Comment Text Char"/>
    <w:basedOn w:val="DefaultParagraphFont"/>
    <w:link w:val="CommentText"/>
    <w:uiPriority w:val="99"/>
    <w:semiHidden/>
    <w:rsid w:val="0035589B"/>
    <w:rPr>
      <w:rFonts w:ascii="Times" w:eastAsia="Times" w:hAnsi="Times"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35589B"/>
    <w:rPr>
      <w:b/>
      <w:bCs/>
    </w:rPr>
  </w:style>
  <w:style w:type="character" w:customStyle="1" w:styleId="CommentSubjectChar">
    <w:name w:val="Comment Subject Char"/>
    <w:basedOn w:val="CommentTextChar"/>
    <w:link w:val="CommentSubject"/>
    <w:uiPriority w:val="99"/>
    <w:semiHidden/>
    <w:rsid w:val="0035589B"/>
    <w:rPr>
      <w:rFonts w:ascii="Times" w:eastAsia="Times" w:hAnsi="Times" w:cs="Times New Roman"/>
      <w:b/>
      <w:bCs/>
      <w:sz w:val="20"/>
      <w:szCs w:val="20"/>
      <w:lang w:eastAsia="en-GB"/>
    </w:rPr>
  </w:style>
  <w:style w:type="paragraph" w:styleId="Revision">
    <w:name w:val="Revision"/>
    <w:hidden/>
    <w:uiPriority w:val="99"/>
    <w:semiHidden/>
    <w:rsid w:val="00E83BC8"/>
    <w:pPr>
      <w:spacing w:after="0" w:line="240" w:lineRule="auto"/>
    </w:pPr>
    <w:rPr>
      <w:rFonts w:ascii="Times" w:eastAsia="Times" w:hAnsi="Times" w:cs="Times New Roman"/>
      <w:sz w:val="24"/>
      <w:szCs w:val="20"/>
      <w:lang w:eastAsia="en-GB"/>
    </w:rPr>
  </w:style>
  <w:style w:type="paragraph" w:customStyle="1" w:styleId="dcr-1wj398p">
    <w:name w:val="dcr-1wj398p"/>
    <w:basedOn w:val="Normal"/>
    <w:rsid w:val="00C72DCF"/>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94731">
      <w:bodyDiv w:val="1"/>
      <w:marLeft w:val="0"/>
      <w:marRight w:val="0"/>
      <w:marTop w:val="0"/>
      <w:marBottom w:val="0"/>
      <w:divBdr>
        <w:top w:val="none" w:sz="0" w:space="0" w:color="auto"/>
        <w:left w:val="none" w:sz="0" w:space="0" w:color="auto"/>
        <w:bottom w:val="none" w:sz="0" w:space="0" w:color="auto"/>
        <w:right w:val="none" w:sz="0" w:space="0" w:color="auto"/>
      </w:divBdr>
    </w:div>
    <w:div w:id="267280818">
      <w:bodyDiv w:val="1"/>
      <w:marLeft w:val="0"/>
      <w:marRight w:val="0"/>
      <w:marTop w:val="0"/>
      <w:marBottom w:val="0"/>
      <w:divBdr>
        <w:top w:val="none" w:sz="0" w:space="0" w:color="auto"/>
        <w:left w:val="none" w:sz="0" w:space="0" w:color="auto"/>
        <w:bottom w:val="none" w:sz="0" w:space="0" w:color="auto"/>
        <w:right w:val="none" w:sz="0" w:space="0" w:color="auto"/>
      </w:divBdr>
    </w:div>
    <w:div w:id="289362056">
      <w:bodyDiv w:val="1"/>
      <w:marLeft w:val="0"/>
      <w:marRight w:val="0"/>
      <w:marTop w:val="0"/>
      <w:marBottom w:val="0"/>
      <w:divBdr>
        <w:top w:val="none" w:sz="0" w:space="0" w:color="auto"/>
        <w:left w:val="none" w:sz="0" w:space="0" w:color="auto"/>
        <w:bottom w:val="none" w:sz="0" w:space="0" w:color="auto"/>
        <w:right w:val="none" w:sz="0" w:space="0" w:color="auto"/>
      </w:divBdr>
    </w:div>
    <w:div w:id="332145841">
      <w:bodyDiv w:val="1"/>
      <w:marLeft w:val="0"/>
      <w:marRight w:val="0"/>
      <w:marTop w:val="0"/>
      <w:marBottom w:val="0"/>
      <w:divBdr>
        <w:top w:val="none" w:sz="0" w:space="0" w:color="auto"/>
        <w:left w:val="none" w:sz="0" w:space="0" w:color="auto"/>
        <w:bottom w:val="none" w:sz="0" w:space="0" w:color="auto"/>
        <w:right w:val="none" w:sz="0" w:space="0" w:color="auto"/>
      </w:divBdr>
    </w:div>
    <w:div w:id="334573354">
      <w:bodyDiv w:val="1"/>
      <w:marLeft w:val="0"/>
      <w:marRight w:val="0"/>
      <w:marTop w:val="0"/>
      <w:marBottom w:val="0"/>
      <w:divBdr>
        <w:top w:val="none" w:sz="0" w:space="0" w:color="auto"/>
        <w:left w:val="none" w:sz="0" w:space="0" w:color="auto"/>
        <w:bottom w:val="none" w:sz="0" w:space="0" w:color="auto"/>
        <w:right w:val="none" w:sz="0" w:space="0" w:color="auto"/>
      </w:divBdr>
    </w:div>
    <w:div w:id="396633775">
      <w:bodyDiv w:val="1"/>
      <w:marLeft w:val="0"/>
      <w:marRight w:val="0"/>
      <w:marTop w:val="0"/>
      <w:marBottom w:val="0"/>
      <w:divBdr>
        <w:top w:val="none" w:sz="0" w:space="0" w:color="auto"/>
        <w:left w:val="none" w:sz="0" w:space="0" w:color="auto"/>
        <w:bottom w:val="none" w:sz="0" w:space="0" w:color="auto"/>
        <w:right w:val="none" w:sz="0" w:space="0" w:color="auto"/>
      </w:divBdr>
    </w:div>
    <w:div w:id="441416699">
      <w:bodyDiv w:val="1"/>
      <w:marLeft w:val="0"/>
      <w:marRight w:val="0"/>
      <w:marTop w:val="0"/>
      <w:marBottom w:val="0"/>
      <w:divBdr>
        <w:top w:val="none" w:sz="0" w:space="0" w:color="auto"/>
        <w:left w:val="none" w:sz="0" w:space="0" w:color="auto"/>
        <w:bottom w:val="none" w:sz="0" w:space="0" w:color="auto"/>
        <w:right w:val="none" w:sz="0" w:space="0" w:color="auto"/>
      </w:divBdr>
      <w:divsChild>
        <w:div w:id="1612543145">
          <w:marLeft w:val="0"/>
          <w:marRight w:val="0"/>
          <w:marTop w:val="0"/>
          <w:marBottom w:val="0"/>
          <w:divBdr>
            <w:top w:val="none" w:sz="0" w:space="0" w:color="auto"/>
            <w:left w:val="none" w:sz="0" w:space="0" w:color="auto"/>
            <w:bottom w:val="none" w:sz="0" w:space="0" w:color="auto"/>
            <w:right w:val="none" w:sz="0" w:space="0" w:color="auto"/>
          </w:divBdr>
        </w:div>
      </w:divsChild>
    </w:div>
    <w:div w:id="454906393">
      <w:bodyDiv w:val="1"/>
      <w:marLeft w:val="0"/>
      <w:marRight w:val="0"/>
      <w:marTop w:val="0"/>
      <w:marBottom w:val="0"/>
      <w:divBdr>
        <w:top w:val="none" w:sz="0" w:space="0" w:color="auto"/>
        <w:left w:val="none" w:sz="0" w:space="0" w:color="auto"/>
        <w:bottom w:val="none" w:sz="0" w:space="0" w:color="auto"/>
        <w:right w:val="none" w:sz="0" w:space="0" w:color="auto"/>
      </w:divBdr>
    </w:div>
    <w:div w:id="477888647">
      <w:bodyDiv w:val="1"/>
      <w:marLeft w:val="0"/>
      <w:marRight w:val="0"/>
      <w:marTop w:val="0"/>
      <w:marBottom w:val="0"/>
      <w:divBdr>
        <w:top w:val="none" w:sz="0" w:space="0" w:color="auto"/>
        <w:left w:val="none" w:sz="0" w:space="0" w:color="auto"/>
        <w:bottom w:val="none" w:sz="0" w:space="0" w:color="auto"/>
        <w:right w:val="none" w:sz="0" w:space="0" w:color="auto"/>
      </w:divBdr>
    </w:div>
    <w:div w:id="504513506">
      <w:bodyDiv w:val="1"/>
      <w:marLeft w:val="0"/>
      <w:marRight w:val="0"/>
      <w:marTop w:val="0"/>
      <w:marBottom w:val="0"/>
      <w:divBdr>
        <w:top w:val="none" w:sz="0" w:space="0" w:color="auto"/>
        <w:left w:val="none" w:sz="0" w:space="0" w:color="auto"/>
        <w:bottom w:val="none" w:sz="0" w:space="0" w:color="auto"/>
        <w:right w:val="none" w:sz="0" w:space="0" w:color="auto"/>
      </w:divBdr>
      <w:divsChild>
        <w:div w:id="584847652">
          <w:marLeft w:val="0"/>
          <w:marRight w:val="0"/>
          <w:marTop w:val="0"/>
          <w:marBottom w:val="0"/>
          <w:divBdr>
            <w:top w:val="none" w:sz="0" w:space="0" w:color="auto"/>
            <w:left w:val="none" w:sz="0" w:space="0" w:color="auto"/>
            <w:bottom w:val="none" w:sz="0" w:space="0" w:color="auto"/>
            <w:right w:val="none" w:sz="0" w:space="0" w:color="auto"/>
          </w:divBdr>
        </w:div>
      </w:divsChild>
    </w:div>
    <w:div w:id="521166226">
      <w:bodyDiv w:val="1"/>
      <w:marLeft w:val="0"/>
      <w:marRight w:val="0"/>
      <w:marTop w:val="0"/>
      <w:marBottom w:val="0"/>
      <w:divBdr>
        <w:top w:val="none" w:sz="0" w:space="0" w:color="auto"/>
        <w:left w:val="none" w:sz="0" w:space="0" w:color="auto"/>
        <w:bottom w:val="none" w:sz="0" w:space="0" w:color="auto"/>
        <w:right w:val="none" w:sz="0" w:space="0" w:color="auto"/>
      </w:divBdr>
    </w:div>
    <w:div w:id="538781336">
      <w:bodyDiv w:val="1"/>
      <w:marLeft w:val="0"/>
      <w:marRight w:val="0"/>
      <w:marTop w:val="0"/>
      <w:marBottom w:val="0"/>
      <w:divBdr>
        <w:top w:val="none" w:sz="0" w:space="0" w:color="auto"/>
        <w:left w:val="none" w:sz="0" w:space="0" w:color="auto"/>
        <w:bottom w:val="none" w:sz="0" w:space="0" w:color="auto"/>
        <w:right w:val="none" w:sz="0" w:space="0" w:color="auto"/>
      </w:divBdr>
    </w:div>
    <w:div w:id="562838974">
      <w:bodyDiv w:val="1"/>
      <w:marLeft w:val="0"/>
      <w:marRight w:val="0"/>
      <w:marTop w:val="0"/>
      <w:marBottom w:val="0"/>
      <w:divBdr>
        <w:top w:val="none" w:sz="0" w:space="0" w:color="auto"/>
        <w:left w:val="none" w:sz="0" w:space="0" w:color="auto"/>
        <w:bottom w:val="none" w:sz="0" w:space="0" w:color="auto"/>
        <w:right w:val="none" w:sz="0" w:space="0" w:color="auto"/>
      </w:divBdr>
    </w:div>
    <w:div w:id="651831865">
      <w:bodyDiv w:val="1"/>
      <w:marLeft w:val="0"/>
      <w:marRight w:val="0"/>
      <w:marTop w:val="0"/>
      <w:marBottom w:val="0"/>
      <w:divBdr>
        <w:top w:val="none" w:sz="0" w:space="0" w:color="auto"/>
        <w:left w:val="none" w:sz="0" w:space="0" w:color="auto"/>
        <w:bottom w:val="none" w:sz="0" w:space="0" w:color="auto"/>
        <w:right w:val="none" w:sz="0" w:space="0" w:color="auto"/>
      </w:divBdr>
    </w:div>
    <w:div w:id="892810868">
      <w:bodyDiv w:val="1"/>
      <w:marLeft w:val="0"/>
      <w:marRight w:val="0"/>
      <w:marTop w:val="0"/>
      <w:marBottom w:val="0"/>
      <w:divBdr>
        <w:top w:val="none" w:sz="0" w:space="0" w:color="auto"/>
        <w:left w:val="none" w:sz="0" w:space="0" w:color="auto"/>
        <w:bottom w:val="none" w:sz="0" w:space="0" w:color="auto"/>
        <w:right w:val="none" w:sz="0" w:space="0" w:color="auto"/>
      </w:divBdr>
    </w:div>
    <w:div w:id="912470342">
      <w:bodyDiv w:val="1"/>
      <w:marLeft w:val="0"/>
      <w:marRight w:val="0"/>
      <w:marTop w:val="0"/>
      <w:marBottom w:val="0"/>
      <w:divBdr>
        <w:top w:val="none" w:sz="0" w:space="0" w:color="auto"/>
        <w:left w:val="none" w:sz="0" w:space="0" w:color="auto"/>
        <w:bottom w:val="none" w:sz="0" w:space="0" w:color="auto"/>
        <w:right w:val="none" w:sz="0" w:space="0" w:color="auto"/>
      </w:divBdr>
    </w:div>
    <w:div w:id="993070287">
      <w:bodyDiv w:val="1"/>
      <w:marLeft w:val="0"/>
      <w:marRight w:val="0"/>
      <w:marTop w:val="0"/>
      <w:marBottom w:val="0"/>
      <w:divBdr>
        <w:top w:val="none" w:sz="0" w:space="0" w:color="auto"/>
        <w:left w:val="none" w:sz="0" w:space="0" w:color="auto"/>
        <w:bottom w:val="none" w:sz="0" w:space="0" w:color="auto"/>
        <w:right w:val="none" w:sz="0" w:space="0" w:color="auto"/>
      </w:divBdr>
    </w:div>
    <w:div w:id="1045956422">
      <w:bodyDiv w:val="1"/>
      <w:marLeft w:val="0"/>
      <w:marRight w:val="0"/>
      <w:marTop w:val="0"/>
      <w:marBottom w:val="0"/>
      <w:divBdr>
        <w:top w:val="none" w:sz="0" w:space="0" w:color="auto"/>
        <w:left w:val="none" w:sz="0" w:space="0" w:color="auto"/>
        <w:bottom w:val="none" w:sz="0" w:space="0" w:color="auto"/>
        <w:right w:val="none" w:sz="0" w:space="0" w:color="auto"/>
      </w:divBdr>
    </w:div>
    <w:div w:id="1080755550">
      <w:bodyDiv w:val="1"/>
      <w:marLeft w:val="0"/>
      <w:marRight w:val="0"/>
      <w:marTop w:val="0"/>
      <w:marBottom w:val="0"/>
      <w:divBdr>
        <w:top w:val="none" w:sz="0" w:space="0" w:color="auto"/>
        <w:left w:val="none" w:sz="0" w:space="0" w:color="auto"/>
        <w:bottom w:val="none" w:sz="0" w:space="0" w:color="auto"/>
        <w:right w:val="none" w:sz="0" w:space="0" w:color="auto"/>
      </w:divBdr>
    </w:div>
    <w:div w:id="1149592253">
      <w:bodyDiv w:val="1"/>
      <w:marLeft w:val="0"/>
      <w:marRight w:val="0"/>
      <w:marTop w:val="0"/>
      <w:marBottom w:val="0"/>
      <w:divBdr>
        <w:top w:val="none" w:sz="0" w:space="0" w:color="auto"/>
        <w:left w:val="none" w:sz="0" w:space="0" w:color="auto"/>
        <w:bottom w:val="none" w:sz="0" w:space="0" w:color="auto"/>
        <w:right w:val="none" w:sz="0" w:space="0" w:color="auto"/>
      </w:divBdr>
    </w:div>
    <w:div w:id="1160119872">
      <w:bodyDiv w:val="1"/>
      <w:marLeft w:val="0"/>
      <w:marRight w:val="0"/>
      <w:marTop w:val="0"/>
      <w:marBottom w:val="0"/>
      <w:divBdr>
        <w:top w:val="none" w:sz="0" w:space="0" w:color="auto"/>
        <w:left w:val="none" w:sz="0" w:space="0" w:color="auto"/>
        <w:bottom w:val="none" w:sz="0" w:space="0" w:color="auto"/>
        <w:right w:val="none" w:sz="0" w:space="0" w:color="auto"/>
      </w:divBdr>
    </w:div>
    <w:div w:id="1185098669">
      <w:bodyDiv w:val="1"/>
      <w:marLeft w:val="0"/>
      <w:marRight w:val="0"/>
      <w:marTop w:val="0"/>
      <w:marBottom w:val="0"/>
      <w:divBdr>
        <w:top w:val="none" w:sz="0" w:space="0" w:color="auto"/>
        <w:left w:val="none" w:sz="0" w:space="0" w:color="auto"/>
        <w:bottom w:val="none" w:sz="0" w:space="0" w:color="auto"/>
        <w:right w:val="none" w:sz="0" w:space="0" w:color="auto"/>
      </w:divBdr>
    </w:div>
    <w:div w:id="1271819518">
      <w:bodyDiv w:val="1"/>
      <w:marLeft w:val="0"/>
      <w:marRight w:val="0"/>
      <w:marTop w:val="0"/>
      <w:marBottom w:val="0"/>
      <w:divBdr>
        <w:top w:val="none" w:sz="0" w:space="0" w:color="auto"/>
        <w:left w:val="none" w:sz="0" w:space="0" w:color="auto"/>
        <w:bottom w:val="none" w:sz="0" w:space="0" w:color="auto"/>
        <w:right w:val="none" w:sz="0" w:space="0" w:color="auto"/>
      </w:divBdr>
    </w:div>
    <w:div w:id="1284967109">
      <w:bodyDiv w:val="1"/>
      <w:marLeft w:val="0"/>
      <w:marRight w:val="0"/>
      <w:marTop w:val="0"/>
      <w:marBottom w:val="0"/>
      <w:divBdr>
        <w:top w:val="none" w:sz="0" w:space="0" w:color="auto"/>
        <w:left w:val="none" w:sz="0" w:space="0" w:color="auto"/>
        <w:bottom w:val="none" w:sz="0" w:space="0" w:color="auto"/>
        <w:right w:val="none" w:sz="0" w:space="0" w:color="auto"/>
      </w:divBdr>
    </w:div>
    <w:div w:id="1354696610">
      <w:bodyDiv w:val="1"/>
      <w:marLeft w:val="0"/>
      <w:marRight w:val="0"/>
      <w:marTop w:val="0"/>
      <w:marBottom w:val="0"/>
      <w:divBdr>
        <w:top w:val="none" w:sz="0" w:space="0" w:color="auto"/>
        <w:left w:val="none" w:sz="0" w:space="0" w:color="auto"/>
        <w:bottom w:val="none" w:sz="0" w:space="0" w:color="auto"/>
        <w:right w:val="none" w:sz="0" w:space="0" w:color="auto"/>
      </w:divBdr>
    </w:div>
    <w:div w:id="1501655636">
      <w:bodyDiv w:val="1"/>
      <w:marLeft w:val="0"/>
      <w:marRight w:val="0"/>
      <w:marTop w:val="0"/>
      <w:marBottom w:val="0"/>
      <w:divBdr>
        <w:top w:val="none" w:sz="0" w:space="0" w:color="auto"/>
        <w:left w:val="none" w:sz="0" w:space="0" w:color="auto"/>
        <w:bottom w:val="none" w:sz="0" w:space="0" w:color="auto"/>
        <w:right w:val="none" w:sz="0" w:space="0" w:color="auto"/>
      </w:divBdr>
    </w:div>
    <w:div w:id="1577473951">
      <w:bodyDiv w:val="1"/>
      <w:marLeft w:val="0"/>
      <w:marRight w:val="0"/>
      <w:marTop w:val="0"/>
      <w:marBottom w:val="0"/>
      <w:divBdr>
        <w:top w:val="none" w:sz="0" w:space="0" w:color="auto"/>
        <w:left w:val="none" w:sz="0" w:space="0" w:color="auto"/>
        <w:bottom w:val="none" w:sz="0" w:space="0" w:color="auto"/>
        <w:right w:val="none" w:sz="0" w:space="0" w:color="auto"/>
      </w:divBdr>
    </w:div>
    <w:div w:id="1737360455">
      <w:bodyDiv w:val="1"/>
      <w:marLeft w:val="0"/>
      <w:marRight w:val="0"/>
      <w:marTop w:val="0"/>
      <w:marBottom w:val="0"/>
      <w:divBdr>
        <w:top w:val="none" w:sz="0" w:space="0" w:color="auto"/>
        <w:left w:val="none" w:sz="0" w:space="0" w:color="auto"/>
        <w:bottom w:val="none" w:sz="0" w:space="0" w:color="auto"/>
        <w:right w:val="none" w:sz="0" w:space="0" w:color="auto"/>
      </w:divBdr>
    </w:div>
    <w:div w:id="1886864318">
      <w:bodyDiv w:val="1"/>
      <w:marLeft w:val="0"/>
      <w:marRight w:val="0"/>
      <w:marTop w:val="0"/>
      <w:marBottom w:val="0"/>
      <w:divBdr>
        <w:top w:val="none" w:sz="0" w:space="0" w:color="auto"/>
        <w:left w:val="none" w:sz="0" w:space="0" w:color="auto"/>
        <w:bottom w:val="none" w:sz="0" w:space="0" w:color="auto"/>
        <w:right w:val="none" w:sz="0" w:space="0" w:color="auto"/>
      </w:divBdr>
    </w:div>
    <w:div w:id="1903055164">
      <w:bodyDiv w:val="1"/>
      <w:marLeft w:val="0"/>
      <w:marRight w:val="0"/>
      <w:marTop w:val="0"/>
      <w:marBottom w:val="0"/>
      <w:divBdr>
        <w:top w:val="none" w:sz="0" w:space="0" w:color="auto"/>
        <w:left w:val="none" w:sz="0" w:space="0" w:color="auto"/>
        <w:bottom w:val="none" w:sz="0" w:space="0" w:color="auto"/>
        <w:right w:val="none" w:sz="0" w:space="0" w:color="auto"/>
      </w:divBdr>
    </w:div>
    <w:div w:id="1944725140">
      <w:bodyDiv w:val="1"/>
      <w:marLeft w:val="0"/>
      <w:marRight w:val="0"/>
      <w:marTop w:val="0"/>
      <w:marBottom w:val="0"/>
      <w:divBdr>
        <w:top w:val="none" w:sz="0" w:space="0" w:color="auto"/>
        <w:left w:val="none" w:sz="0" w:space="0" w:color="auto"/>
        <w:bottom w:val="none" w:sz="0" w:space="0" w:color="auto"/>
        <w:right w:val="none" w:sz="0" w:space="0" w:color="auto"/>
      </w:divBdr>
    </w:div>
    <w:div w:id="2116171957">
      <w:bodyDiv w:val="1"/>
      <w:marLeft w:val="0"/>
      <w:marRight w:val="0"/>
      <w:marTop w:val="0"/>
      <w:marBottom w:val="0"/>
      <w:divBdr>
        <w:top w:val="none" w:sz="0" w:space="0" w:color="auto"/>
        <w:left w:val="none" w:sz="0" w:space="0" w:color="auto"/>
        <w:bottom w:val="none" w:sz="0" w:space="0" w:color="auto"/>
        <w:right w:val="none" w:sz="0" w:space="0" w:color="auto"/>
      </w:divBdr>
    </w:div>
    <w:div w:id="21469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mauerhoff@smmt.co.uk" TargetMode="External"/><Relationship Id="rId3" Type="http://schemas.openxmlformats.org/officeDocument/2006/relationships/customXml" Target="../customXml/item3.xml"/><Relationship Id="rId21" Type="http://schemas.openxmlformats.org/officeDocument/2006/relationships/hyperlink" Target="mailto:sclarke@smmt.co.uk"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smmt.co.uk/reports/smmt-motor-industry-facts-202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ov.uk/government/news/government-unveils-levelling-up-plan-that-will-transform-uk" TargetMode="External"/><Relationship Id="rId20" Type="http://schemas.openxmlformats.org/officeDocument/2006/relationships/hyperlink" Target="mailto:dzealander@smmt.co.u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gov.uk/government/statistics/transport-use-during-the-coronavirus-covid-19-pandemic" TargetMode="External"/><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mailto:jboley@smmt.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mailto:ebutcher@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055218C189804F81C5826E23909416" ma:contentTypeVersion="7" ma:contentTypeDescription="Create a new document." ma:contentTypeScope="" ma:versionID="a53d1165c6c58817f7cae40490e149c4">
  <xsd:schema xmlns:xsd="http://www.w3.org/2001/XMLSchema" xmlns:xs="http://www.w3.org/2001/XMLSchema" xmlns:p="http://schemas.microsoft.com/office/2006/metadata/properties" xmlns:ns3="ffbee130-eec0-4edf-b9aa-a6b282df23e3" xmlns:ns4="75681c2a-459a-44d8-9df4-e230b319551e" targetNamespace="http://schemas.microsoft.com/office/2006/metadata/properties" ma:root="true" ma:fieldsID="d6c74d0471b8ce96325c4087b141b939" ns3:_="" ns4:_="">
    <xsd:import namespace="ffbee130-eec0-4edf-b9aa-a6b282df23e3"/>
    <xsd:import namespace="75681c2a-459a-44d8-9df4-e230b319551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bee130-eec0-4edf-b9aa-a6b282df2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681c2a-459a-44d8-9df4-e230b319551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BC4E54-D68C-4D45-847B-C0524D4365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26504B-98DD-4987-B7EF-4AFAA297B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bee130-eec0-4edf-b9aa-a6b282df23e3"/>
    <ds:schemaRef ds:uri="75681c2a-459a-44d8-9df4-e230b31955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D582AE-813C-4329-92DA-359CFF3AB4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974</Words>
  <Characters>5554</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Lucy Bielby</dc:creator>
  <cp:lastModifiedBy>James Boley</cp:lastModifiedBy>
  <cp:revision>2</cp:revision>
  <cp:lastPrinted>2022-02-10T11:21:00Z</cp:lastPrinted>
  <dcterms:created xsi:type="dcterms:W3CDTF">2022-02-17T10:44:00Z</dcterms:created>
  <dcterms:modified xsi:type="dcterms:W3CDTF">2022-02-17T10:44:00Z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0x01010072055218C189804F81C5826E23909416</vt:lpwstr>
  </property>
</Properties>
</file>